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08" w:type="dxa"/>
        <w:tblLook w:val="04A0" w:firstRow="1" w:lastRow="0" w:firstColumn="1" w:lastColumn="0" w:noHBand="0" w:noVBand="1"/>
      </w:tblPr>
      <w:tblGrid>
        <w:gridCol w:w="673"/>
        <w:gridCol w:w="3401"/>
        <w:gridCol w:w="1138"/>
        <w:gridCol w:w="3322"/>
        <w:gridCol w:w="1716"/>
        <w:gridCol w:w="3358"/>
      </w:tblGrid>
      <w:tr w:rsidR="00BF1077" w:rsidRPr="00BF1077" w:rsidTr="0048166F">
        <w:trPr>
          <w:trHeight w:val="360"/>
        </w:trPr>
        <w:tc>
          <w:tcPr>
            <w:tcW w:w="13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077" w:rsidRPr="00BF1077" w:rsidRDefault="0048166F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BA"/>
              </w:rPr>
              <w:t xml:space="preserve">Program </w:t>
            </w:r>
            <w:r w:rsidRPr="00BF10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BA"/>
              </w:rPr>
              <w:t>4.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BA"/>
              </w:rPr>
              <w:t xml:space="preserve"> </w:t>
            </w:r>
            <w:r w:rsidRPr="00BF10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BA"/>
              </w:rPr>
              <w:t>Za podršku komercijalnim nakladnicima sa područja Federacije BiH u izdavanju novije znanstvene literature"</w:t>
            </w:r>
          </w:p>
        </w:tc>
      </w:tr>
      <w:tr w:rsidR="00BF1077" w:rsidRPr="00BF1077" w:rsidTr="0048166F">
        <w:trPr>
          <w:trHeight w:val="507"/>
        </w:trPr>
        <w:tc>
          <w:tcPr>
            <w:tcW w:w="1360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077" w:rsidRPr="003E4C97" w:rsidRDefault="003E4C97" w:rsidP="003E4C97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PODRŽANI PROJEKTI</w:t>
            </w:r>
            <w:bookmarkStart w:id="0" w:name="_GoBack"/>
            <w:bookmarkEnd w:id="0"/>
          </w:p>
        </w:tc>
      </w:tr>
      <w:tr w:rsidR="00BF1077" w:rsidRPr="00BF1077" w:rsidTr="0048166F">
        <w:trPr>
          <w:trHeight w:val="300"/>
        </w:trPr>
        <w:tc>
          <w:tcPr>
            <w:tcW w:w="1360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BA"/>
              </w:rPr>
            </w:pPr>
          </w:p>
        </w:tc>
      </w:tr>
      <w:tr w:rsidR="00BF1077" w:rsidRPr="00BF1077" w:rsidTr="0048166F">
        <w:trPr>
          <w:trHeight w:val="255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BA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077" w:rsidRPr="00BF1077" w:rsidRDefault="00BF1077" w:rsidP="00BF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</w:tc>
      </w:tr>
      <w:tr w:rsidR="00BF1077" w:rsidRPr="00BF1077" w:rsidTr="0048166F">
        <w:trPr>
          <w:trHeight w:val="5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R.br.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PODNOSILAC PRIJAVE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BA"/>
              </w:rPr>
              <w:t>KANTON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Naziv projekta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Prijedlog za podršku (KM)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Napomena</w:t>
            </w:r>
          </w:p>
        </w:tc>
      </w:tr>
      <w:tr w:rsidR="00BF1077" w:rsidRPr="00BF1077" w:rsidTr="0048166F">
        <w:trPr>
          <w:trHeight w:val="58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OFF-SET d.o.o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TK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48166F" w:rsidRDefault="00BF1077" w:rsidP="0048166F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</w:pPr>
            <w:r w:rsidRPr="0048166F"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  <w:t>Prekogranično uzdržavanje djeteta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1.350,00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dostaviti 30 primjeraka</w:t>
            </w:r>
          </w:p>
        </w:tc>
      </w:tr>
      <w:tr w:rsidR="00BF1077" w:rsidRPr="00BF1077" w:rsidTr="0048166F">
        <w:trPr>
          <w:trHeight w:val="58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SYNOPSIS doo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48166F" w:rsidRDefault="00BF1077" w:rsidP="0048166F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</w:pPr>
            <w:r w:rsidRPr="0048166F"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  <w:t>Umjetna inteligencija u obrazovanju i robotici; Crnokić, Volarić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1.500,00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dostaviti 15 primjeraka</w:t>
            </w:r>
          </w:p>
        </w:tc>
      </w:tr>
      <w:tr w:rsidR="00BF1077" w:rsidRPr="00BF1077" w:rsidTr="0048166F">
        <w:trPr>
          <w:trHeight w:val="58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SYNOPSIS doo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48166F" w:rsidRDefault="00BF1077" w:rsidP="0048166F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</w:pPr>
            <w:r w:rsidRPr="0048166F"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  <w:t>O staroj Bosni u riječi i slici; Jozo Džambo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1.250,00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dostaviti 10 primjeraka</w:t>
            </w:r>
          </w:p>
        </w:tc>
      </w:tr>
      <w:tr w:rsidR="00BF1077" w:rsidRPr="00BF1077" w:rsidTr="0048166F">
        <w:trPr>
          <w:trHeight w:val="58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SYNOPSIS doo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48166F" w:rsidRDefault="00BF1077" w:rsidP="0048166F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</w:pPr>
            <w:r w:rsidRPr="0048166F"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  <w:t>Novinski žanrovi; Miroslav Vasilj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750,00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dostaviti 10 primjeraka</w:t>
            </w:r>
          </w:p>
        </w:tc>
      </w:tr>
      <w:tr w:rsidR="00BF1077" w:rsidRPr="00BF1077" w:rsidTr="0048166F">
        <w:trPr>
          <w:trHeight w:val="58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SYNOPSIS doo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48166F" w:rsidRDefault="00BF1077" w:rsidP="0048166F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</w:pPr>
            <w:r w:rsidRPr="0048166F"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  <w:t>Enciklopedijski riječnik odnosa s javnošću; Zoran Tomić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1.000,00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dostaviti 10 primjeraka</w:t>
            </w:r>
          </w:p>
        </w:tc>
      </w:tr>
      <w:tr w:rsidR="00BF1077" w:rsidRPr="00BF1077" w:rsidTr="0048166F">
        <w:trPr>
          <w:trHeight w:val="58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SYNOPSIS doo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48166F" w:rsidRDefault="00BF1077" w:rsidP="0048166F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</w:pPr>
            <w:r w:rsidRPr="0048166F"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  <w:t>Znanstveno djelo u znanstvenoj prozi; Ivica Musić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468,00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dostaviti 10 primjeraka</w:t>
            </w:r>
          </w:p>
        </w:tc>
      </w:tr>
      <w:tr w:rsidR="00BF1077" w:rsidRPr="00BF1077" w:rsidTr="0048166F">
        <w:trPr>
          <w:trHeight w:val="58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77" w:rsidRPr="00BF1077" w:rsidRDefault="00BF1077" w:rsidP="00BF1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UNIVERSITY PRESS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48166F" w:rsidRDefault="00BF1077" w:rsidP="0048166F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</w:pPr>
            <w:r w:rsidRPr="0048166F"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  <w:t>Popularni žanrovi i alternativni svjetovi: Andrea Lešić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960,00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dostaviti 30 primjeraka</w:t>
            </w:r>
          </w:p>
        </w:tc>
      </w:tr>
      <w:tr w:rsidR="00BF1077" w:rsidRPr="00BF1077" w:rsidTr="0048166F">
        <w:trPr>
          <w:trHeight w:val="58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77" w:rsidRPr="00BF1077" w:rsidRDefault="00BF1077" w:rsidP="00BF1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UNIVERSITY PRESS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48166F" w:rsidRDefault="00BF1077" w:rsidP="0048166F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</w:pPr>
            <w:r w:rsidRPr="0048166F"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  <w:t>the statehood of Bosnia and Herzegovina in the 20th and 21st centuries; Pejanović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1.050,00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dostaviti 30 primjeraka</w:t>
            </w:r>
          </w:p>
        </w:tc>
      </w:tr>
      <w:tr w:rsidR="00BF1077" w:rsidRPr="00BF1077" w:rsidTr="0048166F">
        <w:trPr>
          <w:trHeight w:val="58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77" w:rsidRPr="00BF1077" w:rsidRDefault="00BF1077" w:rsidP="00BF1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UNIVERSITY PRESS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48166F" w:rsidRDefault="00BF1077" w:rsidP="0048166F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</w:pPr>
            <w:r w:rsidRPr="0048166F"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  <w:t>U ime nacije; Iva Lučić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1.050,00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dostaviti 30 primjeraka</w:t>
            </w:r>
          </w:p>
        </w:tc>
      </w:tr>
      <w:tr w:rsidR="00BF1077" w:rsidRPr="00BF1077" w:rsidTr="0048166F">
        <w:trPr>
          <w:trHeight w:val="58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77" w:rsidRPr="00BF1077" w:rsidRDefault="00BF1077" w:rsidP="00BF1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UNIVERSITY PRESS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48166F" w:rsidRDefault="00BF1077" w:rsidP="0048166F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</w:pPr>
            <w:r w:rsidRPr="0048166F"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  <w:t>Ontičke i ontološke haljine ženskosti; bjanka Alajbegović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750,00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dostaviti 30 primjeraka</w:t>
            </w:r>
          </w:p>
        </w:tc>
      </w:tr>
      <w:tr w:rsidR="00BF1077" w:rsidRPr="00BF1077" w:rsidTr="0048166F">
        <w:trPr>
          <w:trHeight w:val="48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77" w:rsidRPr="00BF1077" w:rsidRDefault="00BF1077" w:rsidP="00BF1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UNIVERSITY PRESS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48166F" w:rsidRDefault="00BF1077" w:rsidP="0048166F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</w:pPr>
            <w:r w:rsidRPr="0048166F"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  <w:t>Andrićev skriveni teatar; Almir Bašović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1.050,00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dostaviti 30 primjeraka</w:t>
            </w:r>
          </w:p>
        </w:tc>
      </w:tr>
      <w:tr w:rsidR="00BF1077" w:rsidRPr="00BF1077" w:rsidTr="0048166F">
        <w:trPr>
          <w:trHeight w:val="4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lastRenderedPageBreak/>
              <w:t>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77" w:rsidRPr="00BF1077" w:rsidRDefault="00BF1077" w:rsidP="00BF1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LIJEPA RIJEČ d.o.o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TK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48166F" w:rsidRDefault="00BF1077" w:rsidP="00BF107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</w:pPr>
            <w:r w:rsidRPr="0048166F"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  <w:t>Putovanje kroz Bosnu 1530; Bisera Suljić Boškailo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750,00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dostaviti 30 primjeraka</w:t>
            </w:r>
          </w:p>
        </w:tc>
      </w:tr>
      <w:tr w:rsidR="00BF1077" w:rsidRPr="00BF1077" w:rsidTr="0048166F">
        <w:trPr>
          <w:trHeight w:val="4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13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77" w:rsidRPr="00BF1077" w:rsidRDefault="00BF1077" w:rsidP="00BF1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LIJEPA RIJEČ d.o.o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TK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48166F" w:rsidRDefault="00BF1077" w:rsidP="00BF107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</w:pPr>
            <w:r w:rsidRPr="0048166F"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  <w:t>Novinarstvo digitalnog doba-kako sačuvati profesiju; Amela delić Aščić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810,00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dostaviti 30 primjeraka</w:t>
            </w:r>
          </w:p>
        </w:tc>
      </w:tr>
      <w:tr w:rsidR="00BF1077" w:rsidRPr="00BF1077" w:rsidTr="0048166F">
        <w:trPr>
          <w:trHeight w:val="48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77" w:rsidRPr="00BF1077" w:rsidRDefault="00BF1077" w:rsidP="00BF1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LIJEPA RIJEČ d.o.o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TK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48166F" w:rsidRDefault="00BF1077" w:rsidP="00BF107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</w:pPr>
            <w:r w:rsidRPr="0048166F"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  <w:t>Atlas ultrazvučne dijagnostike abdomena; Slavica Beneš Mirić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2.400,00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dostaviti 20 primjeraka</w:t>
            </w:r>
          </w:p>
        </w:tc>
      </w:tr>
      <w:tr w:rsidR="00BF1077" w:rsidRPr="00BF1077" w:rsidTr="0048166F">
        <w:trPr>
          <w:trHeight w:val="48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77" w:rsidRPr="00BF1077" w:rsidRDefault="00BF1077" w:rsidP="00BF1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MALIK books d.o.o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48166F" w:rsidRDefault="00BF1077" w:rsidP="00BF107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</w:pPr>
            <w:r w:rsidRPr="0048166F"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  <w:t xml:space="preserve">Zašto i kako? Enciklopedija za djecu;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1.495,00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dostaviti 50 primjeraka</w:t>
            </w:r>
          </w:p>
        </w:tc>
      </w:tr>
      <w:tr w:rsidR="00BF1077" w:rsidRPr="00BF1077" w:rsidTr="0048166F">
        <w:trPr>
          <w:trHeight w:val="48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77" w:rsidRPr="00BF1077" w:rsidRDefault="00BF1077" w:rsidP="00BF1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MALIK books d.o.o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48166F" w:rsidRDefault="00BF1077" w:rsidP="00BF107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</w:pPr>
            <w:r w:rsidRPr="0048166F"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  <w:t>Budi genije; Chrisp, Gifford, Harvey, Mills, Woodward, prevod Nura Dika Kapić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1.750,00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dostaviti 50 primjeraka</w:t>
            </w:r>
          </w:p>
        </w:tc>
      </w:tr>
      <w:tr w:rsidR="00BF1077" w:rsidRPr="00BF1077" w:rsidTr="0048166F">
        <w:trPr>
          <w:trHeight w:val="48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77" w:rsidRPr="00BF1077" w:rsidRDefault="00BF1077" w:rsidP="00BF1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MALIK books d.o.o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48166F" w:rsidRDefault="00BF1077" w:rsidP="00BF107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</w:pPr>
            <w:r w:rsidRPr="0048166F"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  <w:t>Tajne o dinosaurima; Chuang, yang, prevoditelj Nura Dika Kapić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1.750,00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dostaviti 50 primjeraka</w:t>
            </w:r>
          </w:p>
        </w:tc>
      </w:tr>
      <w:tr w:rsidR="00BF1077" w:rsidRPr="00BF1077" w:rsidTr="0048166F">
        <w:trPr>
          <w:trHeight w:val="48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77" w:rsidRPr="00BF1077" w:rsidRDefault="00BF1077" w:rsidP="00BF1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Sarajevo Publishing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48166F" w:rsidRDefault="00BF1077" w:rsidP="00BF107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</w:pPr>
            <w:r w:rsidRPr="0048166F"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  <w:t>Bosanski jezik i komunikacija u nastavnoj praksi; Palić, Omerović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1.400,00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dostaviti 40 primjeraka</w:t>
            </w:r>
          </w:p>
        </w:tc>
      </w:tr>
      <w:tr w:rsidR="00BF1077" w:rsidRPr="00BF1077" w:rsidTr="0048166F">
        <w:trPr>
          <w:trHeight w:val="48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77" w:rsidRPr="00BF1077" w:rsidRDefault="00BF1077" w:rsidP="00BF1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Dobra knjiga d.o.o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48166F" w:rsidRDefault="00BF1077" w:rsidP="00BF107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</w:pPr>
            <w:r w:rsidRPr="0048166F"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  <w:t>Islam; prošlost, sadašnjost, budućnost; Hans Kung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1.750,00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dostaviti 14 primjeraka</w:t>
            </w:r>
          </w:p>
        </w:tc>
      </w:tr>
      <w:tr w:rsidR="00BF1077" w:rsidRPr="00BF1077" w:rsidTr="0048166F">
        <w:trPr>
          <w:trHeight w:val="48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20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77" w:rsidRPr="00BF1077" w:rsidRDefault="00BF1077" w:rsidP="00BF1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Dobra knjiga d.o.o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48166F" w:rsidRDefault="00BF1077" w:rsidP="00BF107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</w:pPr>
            <w:r w:rsidRPr="0048166F"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  <w:t>Genocid i otpor u hitelrovoj Bosni; Partizani i četnici 1941-1943.; Hoare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1.050,00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dostaviti 15 primjeraka</w:t>
            </w:r>
          </w:p>
        </w:tc>
      </w:tr>
      <w:tr w:rsidR="00BF1077" w:rsidRPr="00BF1077" w:rsidTr="0048166F">
        <w:trPr>
          <w:trHeight w:val="48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21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77" w:rsidRPr="00BF1077" w:rsidRDefault="00BF1077" w:rsidP="00BF1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Dobra knjiga d.o.o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48166F" w:rsidRDefault="00BF1077" w:rsidP="00BF107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</w:pPr>
            <w:r w:rsidRPr="0048166F"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  <w:t>Ideja bosanske nacije i druge teme; Zgodić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1.050,00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dostaviti 15 primjeraka</w:t>
            </w:r>
          </w:p>
        </w:tc>
      </w:tr>
      <w:tr w:rsidR="00BF1077" w:rsidRPr="00BF1077" w:rsidTr="0048166F">
        <w:trPr>
          <w:trHeight w:val="48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22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77" w:rsidRPr="00BF1077" w:rsidRDefault="00BF1077" w:rsidP="00BF1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Dobra knjiga d.o.o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48166F" w:rsidRDefault="00BF1077" w:rsidP="00BF107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</w:pPr>
            <w:r w:rsidRPr="0048166F"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  <w:t>Pravo i umjetna inteligencija; pitanja etike, prava čovjeka i društvene štete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1.050,00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dostaviti 15 primjeraka</w:t>
            </w:r>
          </w:p>
        </w:tc>
      </w:tr>
      <w:tr w:rsidR="00BF1077" w:rsidRPr="00BF1077" w:rsidTr="0048166F">
        <w:trPr>
          <w:trHeight w:val="480"/>
        </w:trPr>
        <w:tc>
          <w:tcPr>
            <w:tcW w:w="85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BA"/>
              </w:rPr>
              <w:t> </w:t>
            </w:r>
          </w:p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BA"/>
              </w:rPr>
              <w:t> </w:t>
            </w:r>
          </w:p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hr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BA"/>
              </w:rPr>
              <w:t>UKUPNO: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BA"/>
              </w:rPr>
            </w:pPr>
            <w:r w:rsidRPr="00BF10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BA"/>
              </w:rPr>
              <w:t>26.433,00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77" w:rsidRPr="00BF1077" w:rsidRDefault="00BF1077" w:rsidP="00BF1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F107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 </w:t>
            </w:r>
          </w:p>
        </w:tc>
      </w:tr>
    </w:tbl>
    <w:p w:rsidR="006918C7" w:rsidRDefault="006918C7"/>
    <w:p w:rsidR="002E7168" w:rsidRDefault="002E7168"/>
    <w:p w:rsidR="002E7168" w:rsidRDefault="002E7168"/>
    <w:p w:rsidR="002E7168" w:rsidRDefault="002E7168"/>
    <w:tbl>
      <w:tblPr>
        <w:tblW w:w="13750" w:type="dxa"/>
        <w:tblLook w:val="04A0" w:firstRow="1" w:lastRow="0" w:firstColumn="1" w:lastColumn="0" w:noHBand="0" w:noVBand="1"/>
      </w:tblPr>
      <w:tblGrid>
        <w:gridCol w:w="673"/>
        <w:gridCol w:w="3400"/>
        <w:gridCol w:w="1138"/>
        <w:gridCol w:w="3319"/>
        <w:gridCol w:w="5220"/>
      </w:tblGrid>
      <w:tr w:rsidR="002E7168" w:rsidRPr="00CD4DE0" w:rsidTr="0048166F">
        <w:trPr>
          <w:trHeight w:val="360"/>
        </w:trPr>
        <w:tc>
          <w:tcPr>
            <w:tcW w:w="13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168" w:rsidRPr="00CD4DE0" w:rsidRDefault="002E7168" w:rsidP="003665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BA"/>
              </w:rPr>
            </w:pPr>
          </w:p>
        </w:tc>
      </w:tr>
      <w:tr w:rsidR="002E7168" w:rsidRPr="00CD4DE0" w:rsidTr="0048166F">
        <w:trPr>
          <w:trHeight w:val="315"/>
        </w:trPr>
        <w:tc>
          <w:tcPr>
            <w:tcW w:w="1375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166F" w:rsidRPr="0048166F" w:rsidRDefault="0048166F" w:rsidP="0048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FF0000"/>
                <w:sz w:val="28"/>
                <w:szCs w:val="28"/>
                <w:lang w:eastAsia="hr-BA"/>
              </w:rPr>
            </w:pP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z w:val="28"/>
                <w:szCs w:val="28"/>
                <w:lang w:val="hr-HR" w:eastAsia="hr-HR"/>
              </w:rPr>
              <w:t>Evid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-1"/>
                <w:sz w:val="28"/>
                <w:szCs w:val="28"/>
                <w:lang w:val="hr-HR" w:eastAsia="hr-HR"/>
              </w:rPr>
              <w:t>e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z w:val="28"/>
                <w:szCs w:val="28"/>
                <w:lang w:val="hr-HR" w:eastAsia="hr-HR"/>
              </w:rPr>
              <w:t>nc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-1"/>
                <w:sz w:val="28"/>
                <w:szCs w:val="28"/>
                <w:lang w:val="hr-HR" w:eastAsia="hr-HR"/>
              </w:rPr>
              <w:t>i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1"/>
                <w:sz w:val="28"/>
                <w:szCs w:val="28"/>
                <w:lang w:val="hr-HR" w:eastAsia="hr-HR"/>
              </w:rPr>
              <w:t>j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z w:val="28"/>
                <w:szCs w:val="28"/>
                <w:lang w:val="hr-HR" w:eastAsia="hr-HR"/>
              </w:rPr>
              <w:t xml:space="preserve">a 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-2"/>
                <w:sz w:val="28"/>
                <w:szCs w:val="28"/>
                <w:lang w:val="hr-HR" w:eastAsia="hr-HR"/>
              </w:rPr>
              <w:t>p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1"/>
                <w:sz w:val="28"/>
                <w:szCs w:val="28"/>
                <w:lang w:val="hr-HR" w:eastAsia="hr-HR"/>
              </w:rPr>
              <w:t>ri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z w:val="28"/>
                <w:szCs w:val="28"/>
                <w:lang w:val="hr-HR" w:eastAsia="hr-HR"/>
              </w:rPr>
              <w:t>s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-1"/>
                <w:sz w:val="28"/>
                <w:szCs w:val="28"/>
                <w:lang w:val="hr-HR" w:eastAsia="hr-HR"/>
              </w:rPr>
              <w:t>p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1"/>
                <w:sz w:val="28"/>
                <w:szCs w:val="28"/>
                <w:lang w:val="hr-HR" w:eastAsia="hr-HR"/>
              </w:rPr>
              <w:t>j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-1"/>
                <w:sz w:val="28"/>
                <w:szCs w:val="28"/>
                <w:lang w:val="hr-HR" w:eastAsia="hr-HR"/>
              </w:rPr>
              <w:t>e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1"/>
                <w:sz w:val="28"/>
                <w:szCs w:val="28"/>
                <w:lang w:val="hr-HR" w:eastAsia="hr-HR"/>
              </w:rPr>
              <w:t>l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-1"/>
                <w:sz w:val="28"/>
                <w:szCs w:val="28"/>
                <w:lang w:val="hr-HR" w:eastAsia="hr-HR"/>
              </w:rPr>
              <w:t>i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z w:val="28"/>
                <w:szCs w:val="28"/>
                <w:lang w:val="hr-HR" w:eastAsia="hr-HR"/>
              </w:rPr>
              <w:t>h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1"/>
                <w:sz w:val="28"/>
                <w:szCs w:val="28"/>
                <w:lang w:val="hr-HR" w:eastAsia="hr-HR"/>
              </w:rPr>
              <w:t xml:space="preserve"> 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-1"/>
                <w:sz w:val="28"/>
                <w:szCs w:val="28"/>
                <w:lang w:val="hr-HR" w:eastAsia="hr-HR"/>
              </w:rPr>
              <w:t>a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-2"/>
                <w:sz w:val="28"/>
                <w:szCs w:val="28"/>
                <w:lang w:val="hr-HR" w:eastAsia="hr-HR"/>
              </w:rPr>
              <w:t>p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1"/>
                <w:sz w:val="28"/>
                <w:szCs w:val="28"/>
                <w:lang w:val="hr-HR" w:eastAsia="hr-HR"/>
              </w:rPr>
              <w:t>l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-1"/>
                <w:sz w:val="28"/>
                <w:szCs w:val="28"/>
                <w:lang w:val="hr-HR" w:eastAsia="hr-HR"/>
              </w:rPr>
              <w:t>i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z w:val="28"/>
                <w:szCs w:val="28"/>
                <w:lang w:val="hr-HR" w:eastAsia="hr-HR"/>
              </w:rPr>
              <w:t>k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-1"/>
                <w:sz w:val="28"/>
                <w:szCs w:val="28"/>
                <w:lang w:val="hr-HR" w:eastAsia="hr-HR"/>
              </w:rPr>
              <w:t>a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z w:val="28"/>
                <w:szCs w:val="28"/>
                <w:lang w:val="hr-HR" w:eastAsia="hr-HR"/>
              </w:rPr>
              <w:t>c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1"/>
                <w:sz w:val="28"/>
                <w:szCs w:val="28"/>
                <w:lang w:val="hr-HR" w:eastAsia="hr-HR"/>
              </w:rPr>
              <w:t>ij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z w:val="28"/>
                <w:szCs w:val="28"/>
                <w:lang w:val="hr-HR" w:eastAsia="hr-HR"/>
              </w:rPr>
              <w:t>a ko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1"/>
                <w:sz w:val="28"/>
                <w:szCs w:val="28"/>
                <w:lang w:val="hr-HR" w:eastAsia="hr-HR"/>
              </w:rPr>
              <w:t>j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z w:val="28"/>
                <w:szCs w:val="28"/>
                <w:lang w:val="hr-HR" w:eastAsia="hr-HR"/>
              </w:rPr>
              <w:t>e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-2"/>
                <w:sz w:val="28"/>
                <w:szCs w:val="28"/>
                <w:lang w:val="hr-HR" w:eastAsia="hr-HR"/>
              </w:rPr>
              <w:t xml:space="preserve"> 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z w:val="28"/>
                <w:szCs w:val="28"/>
                <w:lang w:val="hr-HR" w:eastAsia="hr-HR"/>
              </w:rPr>
              <w:t>n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1"/>
                <w:sz w:val="28"/>
                <w:szCs w:val="28"/>
                <w:lang w:val="hr-HR" w:eastAsia="hr-HR"/>
              </w:rPr>
              <w:t>i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-2"/>
                <w:sz w:val="28"/>
                <w:szCs w:val="28"/>
                <w:lang w:val="hr-HR" w:eastAsia="hr-HR"/>
              </w:rPr>
              <w:t>s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z w:val="28"/>
                <w:szCs w:val="28"/>
                <w:lang w:val="hr-HR" w:eastAsia="hr-HR"/>
              </w:rPr>
              <w:t>u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1"/>
                <w:sz w:val="28"/>
                <w:szCs w:val="28"/>
                <w:lang w:val="hr-HR" w:eastAsia="hr-HR"/>
              </w:rPr>
              <w:t xml:space="preserve"> 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z w:val="28"/>
                <w:szCs w:val="28"/>
                <w:lang w:val="hr-HR" w:eastAsia="hr-HR"/>
              </w:rPr>
              <w:t>zad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1"/>
                <w:sz w:val="28"/>
                <w:szCs w:val="28"/>
                <w:lang w:val="hr-HR" w:eastAsia="hr-HR"/>
              </w:rPr>
              <w:t>o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z w:val="28"/>
                <w:szCs w:val="28"/>
                <w:lang w:val="hr-HR" w:eastAsia="hr-HR"/>
              </w:rPr>
              <w:t>v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-3"/>
                <w:sz w:val="28"/>
                <w:szCs w:val="28"/>
                <w:lang w:val="hr-HR" w:eastAsia="hr-HR"/>
              </w:rPr>
              <w:t>o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1"/>
                <w:sz w:val="28"/>
                <w:szCs w:val="28"/>
                <w:lang w:val="hr-HR" w:eastAsia="hr-HR"/>
              </w:rPr>
              <w:t>l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-1"/>
                <w:sz w:val="28"/>
                <w:szCs w:val="28"/>
                <w:lang w:val="hr-HR" w:eastAsia="hr-HR"/>
              </w:rPr>
              <w:t>j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1"/>
                <w:sz w:val="28"/>
                <w:szCs w:val="28"/>
                <w:lang w:val="hr-HR" w:eastAsia="hr-HR"/>
              </w:rPr>
              <w:t>il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z w:val="28"/>
                <w:szCs w:val="28"/>
                <w:lang w:val="hr-HR" w:eastAsia="hr-HR"/>
              </w:rPr>
              <w:t>e o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-1"/>
                <w:sz w:val="28"/>
                <w:szCs w:val="28"/>
                <w:lang w:val="hr-HR" w:eastAsia="hr-HR"/>
              </w:rPr>
              <w:t>p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z w:val="28"/>
                <w:szCs w:val="28"/>
                <w:lang w:val="hr-HR" w:eastAsia="hr-HR"/>
              </w:rPr>
              <w:t>će (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-1"/>
                <w:sz w:val="28"/>
                <w:szCs w:val="28"/>
                <w:lang w:val="hr-HR" w:eastAsia="hr-HR"/>
              </w:rPr>
              <w:t>e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1"/>
                <w:sz w:val="28"/>
                <w:szCs w:val="28"/>
                <w:lang w:val="hr-HR" w:eastAsia="hr-HR"/>
              </w:rPr>
              <w:t>l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8"/>
                <w:sz w:val="28"/>
                <w:szCs w:val="28"/>
                <w:lang w:val="hr-HR" w:eastAsia="hr-HR"/>
              </w:rPr>
              <w:t>i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-1"/>
                <w:sz w:val="28"/>
                <w:szCs w:val="28"/>
                <w:lang w:val="hr-HR" w:eastAsia="hr-HR"/>
              </w:rPr>
              <w:t>m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1"/>
                <w:sz w:val="28"/>
                <w:szCs w:val="28"/>
                <w:lang w:val="hr-HR" w:eastAsia="hr-HR"/>
              </w:rPr>
              <w:t>in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-1"/>
                <w:sz w:val="28"/>
                <w:szCs w:val="28"/>
                <w:lang w:val="hr-HR" w:eastAsia="hr-HR"/>
              </w:rPr>
              <w:t>a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-2"/>
                <w:sz w:val="28"/>
                <w:szCs w:val="28"/>
                <w:lang w:val="hr-HR" w:eastAsia="hr-HR"/>
              </w:rPr>
              <w:t>t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z w:val="28"/>
                <w:szCs w:val="28"/>
                <w:lang w:val="hr-HR" w:eastAsia="hr-HR"/>
              </w:rPr>
              <w:t>o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1"/>
                <w:sz w:val="28"/>
                <w:szCs w:val="28"/>
                <w:lang w:val="hr-HR" w:eastAsia="hr-HR"/>
              </w:rPr>
              <w:t>rn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-1"/>
                <w:sz w:val="28"/>
                <w:szCs w:val="28"/>
                <w:lang w:val="hr-HR" w:eastAsia="hr-HR"/>
              </w:rPr>
              <w:t>e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z w:val="28"/>
                <w:szCs w:val="28"/>
                <w:lang w:val="hr-HR" w:eastAsia="hr-HR"/>
              </w:rPr>
              <w:t xml:space="preserve">) 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-2"/>
                <w:sz w:val="28"/>
                <w:szCs w:val="28"/>
                <w:lang w:val="hr-HR" w:eastAsia="hr-HR"/>
              </w:rPr>
              <w:t>k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1"/>
                <w:sz w:val="28"/>
                <w:szCs w:val="28"/>
                <w:lang w:val="hr-HR" w:eastAsia="hr-HR"/>
              </w:rPr>
              <w:t>ri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z w:val="28"/>
                <w:szCs w:val="28"/>
                <w:lang w:val="hr-HR" w:eastAsia="hr-HR"/>
              </w:rPr>
              <w:t>te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-1"/>
                <w:sz w:val="28"/>
                <w:szCs w:val="28"/>
                <w:lang w:val="hr-HR" w:eastAsia="hr-HR"/>
              </w:rPr>
              <w:t>r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1"/>
                <w:sz w:val="28"/>
                <w:szCs w:val="28"/>
                <w:lang w:val="hr-HR" w:eastAsia="hr-HR"/>
              </w:rPr>
              <w:t>ij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z w:val="28"/>
                <w:szCs w:val="28"/>
                <w:lang w:val="hr-HR" w:eastAsia="hr-HR"/>
              </w:rPr>
              <w:t>e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-2"/>
                <w:sz w:val="28"/>
                <w:szCs w:val="28"/>
                <w:lang w:val="hr-HR" w:eastAsia="hr-HR"/>
              </w:rPr>
              <w:t xml:space="preserve"> 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1"/>
                <w:sz w:val="28"/>
                <w:szCs w:val="28"/>
                <w:lang w:val="hr-HR" w:eastAsia="hr-HR"/>
              </w:rPr>
              <w:t>pr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-2"/>
                <w:sz w:val="28"/>
                <w:szCs w:val="28"/>
                <w:lang w:val="hr-HR" w:eastAsia="hr-HR"/>
              </w:rPr>
              <w:t>o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1"/>
                <w:sz w:val="28"/>
                <w:szCs w:val="28"/>
                <w:lang w:val="hr-HR" w:eastAsia="hr-HR"/>
              </w:rPr>
              <w:t>pi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z w:val="28"/>
                <w:szCs w:val="28"/>
                <w:lang w:val="hr-HR" w:eastAsia="hr-HR"/>
              </w:rPr>
              <w:t>s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-1"/>
                <w:sz w:val="28"/>
                <w:szCs w:val="28"/>
                <w:lang w:val="hr-HR" w:eastAsia="hr-HR"/>
              </w:rPr>
              <w:t>a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1"/>
                <w:sz w:val="28"/>
                <w:szCs w:val="28"/>
                <w:lang w:val="hr-HR" w:eastAsia="hr-HR"/>
              </w:rPr>
              <w:t>n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z w:val="28"/>
                <w:szCs w:val="28"/>
                <w:lang w:val="hr-HR" w:eastAsia="hr-HR"/>
              </w:rPr>
              <w:t xml:space="preserve">e 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6"/>
                <w:sz w:val="28"/>
                <w:szCs w:val="28"/>
                <w:lang w:val="hr-HR" w:eastAsia="hr-HR"/>
              </w:rPr>
              <w:t>J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-1"/>
                <w:sz w:val="28"/>
                <w:szCs w:val="28"/>
                <w:lang w:val="hr-HR" w:eastAsia="hr-HR"/>
              </w:rPr>
              <w:t>a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z w:val="28"/>
                <w:szCs w:val="28"/>
                <w:lang w:val="hr-HR" w:eastAsia="hr-HR"/>
              </w:rPr>
              <w:t>vn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1"/>
                <w:sz w:val="28"/>
                <w:szCs w:val="28"/>
                <w:lang w:val="hr-HR" w:eastAsia="hr-HR"/>
              </w:rPr>
              <w:t>i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z w:val="28"/>
                <w:szCs w:val="28"/>
                <w:lang w:val="hr-HR" w:eastAsia="hr-HR"/>
              </w:rPr>
              <w:t xml:space="preserve">m 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1"/>
                <w:sz w:val="28"/>
                <w:szCs w:val="28"/>
                <w:lang w:val="hr-HR" w:eastAsia="hr-HR"/>
              </w:rPr>
              <w:t>p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z w:val="28"/>
                <w:szCs w:val="28"/>
                <w:lang w:val="hr-HR" w:eastAsia="hr-HR"/>
              </w:rPr>
              <w:t>o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-1"/>
                <w:sz w:val="28"/>
                <w:szCs w:val="28"/>
                <w:lang w:val="hr-HR" w:eastAsia="hr-HR"/>
              </w:rPr>
              <w:t>z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1"/>
                <w:sz w:val="28"/>
                <w:szCs w:val="28"/>
                <w:lang w:val="hr-HR" w:eastAsia="hr-HR"/>
              </w:rPr>
              <w:t>i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z w:val="28"/>
                <w:szCs w:val="28"/>
                <w:lang w:val="hr-HR" w:eastAsia="hr-HR"/>
              </w:rPr>
              <w:t>vom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1"/>
                <w:sz w:val="28"/>
                <w:szCs w:val="28"/>
                <w:lang w:val="hr-HR" w:eastAsia="hr-HR"/>
              </w:rPr>
              <w:t xml:space="preserve"> </w:t>
            </w:r>
          </w:p>
          <w:p w:rsidR="0048166F" w:rsidRPr="0048166F" w:rsidRDefault="0048166F" w:rsidP="0048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683"/>
              <w:jc w:val="center"/>
              <w:rPr>
                <w:rFonts w:ascii="Times New Roman" w:eastAsia="Times New Roman" w:hAnsi="Times New Roman" w:cs="Calibri"/>
                <w:b/>
                <w:bCs/>
                <w:color w:val="FF0000"/>
                <w:sz w:val="28"/>
                <w:szCs w:val="28"/>
                <w:lang w:val="hr-HR" w:eastAsia="hr-HR"/>
              </w:rPr>
            </w:pP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1"/>
                <w:sz w:val="28"/>
                <w:szCs w:val="28"/>
                <w:lang w:val="hr-HR" w:eastAsia="hr-HR"/>
              </w:rPr>
              <w:t>- n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-1"/>
                <w:sz w:val="28"/>
                <w:szCs w:val="28"/>
                <w:lang w:val="hr-HR" w:eastAsia="hr-HR"/>
              </w:rPr>
              <w:t>e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-2"/>
                <w:sz w:val="28"/>
                <w:szCs w:val="28"/>
                <w:lang w:val="hr-HR" w:eastAsia="hr-HR"/>
              </w:rPr>
              <w:t>p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z w:val="28"/>
                <w:szCs w:val="28"/>
                <w:lang w:val="hr-HR" w:eastAsia="hr-HR"/>
              </w:rPr>
              <w:t>o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1"/>
                <w:sz w:val="28"/>
                <w:szCs w:val="28"/>
                <w:lang w:val="hr-HR" w:eastAsia="hr-HR"/>
              </w:rPr>
              <w:t>tp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-2"/>
                <w:sz w:val="28"/>
                <w:szCs w:val="28"/>
                <w:lang w:val="hr-HR" w:eastAsia="hr-HR"/>
              </w:rPr>
              <w:t>u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1"/>
                <w:sz w:val="28"/>
                <w:szCs w:val="28"/>
                <w:lang w:val="hr-HR" w:eastAsia="hr-HR"/>
              </w:rPr>
              <w:t>n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-1"/>
                <w:sz w:val="28"/>
                <w:szCs w:val="28"/>
                <w:lang w:val="hr-HR" w:eastAsia="hr-HR"/>
              </w:rPr>
              <w:t>e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z w:val="28"/>
                <w:szCs w:val="28"/>
                <w:lang w:val="hr-HR" w:eastAsia="hr-HR"/>
              </w:rPr>
              <w:t xml:space="preserve">, 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1"/>
                <w:sz w:val="28"/>
                <w:szCs w:val="28"/>
                <w:lang w:val="hr-HR" w:eastAsia="hr-HR"/>
              </w:rPr>
              <w:t>n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-1"/>
                <w:sz w:val="28"/>
                <w:szCs w:val="28"/>
                <w:lang w:val="hr-HR" w:eastAsia="hr-HR"/>
              </w:rPr>
              <w:t>e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1"/>
                <w:sz w:val="28"/>
                <w:szCs w:val="28"/>
                <w:lang w:val="hr-HR" w:eastAsia="hr-HR"/>
              </w:rPr>
              <w:t>bl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-1"/>
                <w:sz w:val="28"/>
                <w:szCs w:val="28"/>
                <w:lang w:val="hr-HR" w:eastAsia="hr-HR"/>
              </w:rPr>
              <w:t>ag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z w:val="28"/>
                <w:szCs w:val="28"/>
                <w:lang w:val="hr-HR" w:eastAsia="hr-HR"/>
              </w:rPr>
              <w:t>ov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1"/>
                <w:sz w:val="28"/>
                <w:szCs w:val="28"/>
                <w:lang w:val="hr-HR" w:eastAsia="hr-HR"/>
              </w:rPr>
              <w:t>r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-1"/>
                <w:sz w:val="28"/>
                <w:szCs w:val="28"/>
                <w:lang w:val="hr-HR" w:eastAsia="hr-HR"/>
              </w:rPr>
              <w:t>eme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1"/>
                <w:sz w:val="28"/>
                <w:szCs w:val="28"/>
                <w:lang w:val="hr-HR" w:eastAsia="hr-HR"/>
              </w:rPr>
              <w:t>n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z w:val="28"/>
                <w:szCs w:val="28"/>
                <w:lang w:val="hr-HR" w:eastAsia="hr-HR"/>
              </w:rPr>
              <w:t>e i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2"/>
                <w:sz w:val="28"/>
                <w:szCs w:val="28"/>
                <w:lang w:val="hr-HR" w:eastAsia="hr-HR"/>
              </w:rPr>
              <w:t xml:space="preserve"> 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1"/>
                <w:sz w:val="28"/>
                <w:szCs w:val="28"/>
                <w:lang w:val="hr-HR" w:eastAsia="hr-HR"/>
              </w:rPr>
              <w:t>n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-1"/>
                <w:sz w:val="28"/>
                <w:szCs w:val="28"/>
                <w:lang w:val="hr-HR" w:eastAsia="hr-HR"/>
              </w:rPr>
              <w:t>e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z w:val="28"/>
                <w:szCs w:val="28"/>
                <w:lang w:val="hr-HR" w:eastAsia="hr-HR"/>
              </w:rPr>
              <w:t>o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2"/>
                <w:sz w:val="28"/>
                <w:szCs w:val="28"/>
                <w:lang w:val="hr-HR" w:eastAsia="hr-HR"/>
              </w:rPr>
              <w:t>d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-1"/>
                <w:sz w:val="28"/>
                <w:szCs w:val="28"/>
                <w:lang w:val="hr-HR" w:eastAsia="hr-HR"/>
              </w:rPr>
              <w:t>g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z w:val="28"/>
                <w:szCs w:val="28"/>
                <w:lang w:val="hr-HR" w:eastAsia="hr-HR"/>
              </w:rPr>
              <w:t>ov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-1"/>
                <w:sz w:val="28"/>
                <w:szCs w:val="28"/>
                <w:lang w:val="hr-HR" w:eastAsia="hr-HR"/>
              </w:rPr>
              <w:t>a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1"/>
                <w:sz w:val="28"/>
                <w:szCs w:val="28"/>
                <w:lang w:val="hr-HR" w:eastAsia="hr-HR"/>
              </w:rPr>
              <w:t>r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-1"/>
                <w:sz w:val="28"/>
                <w:szCs w:val="28"/>
                <w:lang w:val="hr-HR" w:eastAsia="hr-HR"/>
              </w:rPr>
              <w:t>a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1"/>
                <w:sz w:val="28"/>
                <w:szCs w:val="28"/>
                <w:lang w:val="hr-HR" w:eastAsia="hr-HR"/>
              </w:rPr>
              <w:t>j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z w:val="28"/>
                <w:szCs w:val="28"/>
                <w:lang w:val="hr-HR" w:eastAsia="hr-HR"/>
              </w:rPr>
              <w:t>uće p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1"/>
                <w:sz w:val="28"/>
                <w:szCs w:val="28"/>
                <w:lang w:val="hr-HR" w:eastAsia="hr-HR"/>
              </w:rPr>
              <w:t>r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-1"/>
                <w:sz w:val="28"/>
                <w:szCs w:val="28"/>
                <w:lang w:val="hr-HR" w:eastAsia="hr-HR"/>
              </w:rPr>
              <w:t>i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1"/>
                <w:sz w:val="28"/>
                <w:szCs w:val="28"/>
                <w:lang w:val="hr-HR" w:eastAsia="hr-HR"/>
              </w:rPr>
              <w:t>j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pacing w:val="-1"/>
                <w:sz w:val="28"/>
                <w:szCs w:val="28"/>
                <w:lang w:val="hr-HR" w:eastAsia="hr-HR"/>
              </w:rPr>
              <w:t>a</w:t>
            </w:r>
            <w:r w:rsidRPr="0048166F">
              <w:rPr>
                <w:rFonts w:ascii="Times New Roman" w:eastAsia="Times New Roman" w:hAnsi="Times New Roman" w:cs="Calibri"/>
                <w:b/>
                <w:bCs/>
                <w:color w:val="FF0000"/>
                <w:sz w:val="28"/>
                <w:szCs w:val="28"/>
                <w:lang w:val="hr-HR" w:eastAsia="hr-HR"/>
              </w:rPr>
              <w:t>ve –</w:t>
            </w:r>
          </w:p>
          <w:p w:rsidR="002E7168" w:rsidRPr="00CD4DE0" w:rsidRDefault="002E7168" w:rsidP="003665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BA"/>
              </w:rPr>
            </w:pPr>
          </w:p>
        </w:tc>
      </w:tr>
      <w:tr w:rsidR="002E7168" w:rsidRPr="00CD4DE0" w:rsidTr="0048166F">
        <w:trPr>
          <w:trHeight w:val="300"/>
        </w:trPr>
        <w:tc>
          <w:tcPr>
            <w:tcW w:w="1375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168" w:rsidRPr="00CD4DE0" w:rsidRDefault="002E7168" w:rsidP="003665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BA"/>
              </w:rPr>
            </w:pPr>
          </w:p>
        </w:tc>
      </w:tr>
      <w:tr w:rsidR="002E7168" w:rsidRPr="00CD4DE0" w:rsidTr="0048166F">
        <w:trPr>
          <w:trHeight w:val="255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168" w:rsidRPr="00CD4DE0" w:rsidRDefault="002E7168" w:rsidP="003665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BA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168" w:rsidRPr="00CD4DE0" w:rsidRDefault="002E7168" w:rsidP="003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168" w:rsidRPr="00CD4DE0" w:rsidRDefault="002E7168" w:rsidP="003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168" w:rsidRPr="00CD4DE0" w:rsidRDefault="002E7168" w:rsidP="003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168" w:rsidRPr="00CD4DE0" w:rsidRDefault="002E7168" w:rsidP="003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</w:tc>
      </w:tr>
      <w:tr w:rsidR="002E7168" w:rsidRPr="00CD4DE0" w:rsidTr="0048166F">
        <w:trPr>
          <w:trHeight w:val="2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E7168" w:rsidRPr="00CD4DE0" w:rsidRDefault="002E7168" w:rsidP="003665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CD4D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R.br.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E7168" w:rsidRPr="00CD4DE0" w:rsidRDefault="002E7168" w:rsidP="003665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CD4D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PODNOSILAC PRIJAVE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E7168" w:rsidRPr="00CD4DE0" w:rsidRDefault="002E7168" w:rsidP="003665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BA"/>
              </w:rPr>
            </w:pPr>
            <w:r w:rsidRPr="00CD4D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BA"/>
              </w:rPr>
              <w:t>KANTON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E7168" w:rsidRPr="00CD4DE0" w:rsidRDefault="002E7168" w:rsidP="003665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CD4D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Naziv projekta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E7168" w:rsidRPr="00CD4DE0" w:rsidRDefault="002E7168" w:rsidP="003665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CD4D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Obrazloženje</w:t>
            </w:r>
          </w:p>
        </w:tc>
      </w:tr>
      <w:tr w:rsidR="002E7168" w:rsidRPr="00CD4DE0" w:rsidTr="0048166F">
        <w:trPr>
          <w:trHeight w:val="84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68" w:rsidRPr="00CD4DE0" w:rsidRDefault="002E7168" w:rsidP="003665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CD4D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68" w:rsidRPr="00CD4DE0" w:rsidRDefault="002E7168" w:rsidP="00366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CD4DE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Muftijstvo mostarsko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68" w:rsidRPr="00CD4DE0" w:rsidRDefault="002E7168" w:rsidP="00366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CD4DE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HNŽ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68" w:rsidRPr="00CD4DE0" w:rsidRDefault="002E7168" w:rsidP="00366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CD4DE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Muftije Mostara i Hercegovine; Ahmed Mehmedović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68" w:rsidRPr="00CD4DE0" w:rsidRDefault="0048166F" w:rsidP="00366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N</w:t>
            </w:r>
            <w:r w:rsidR="002E7168" w:rsidRPr="00CD4DE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e odgovara kriterijima Javnog poziva, aplikant nije komercijalni izdavač</w:t>
            </w:r>
          </w:p>
        </w:tc>
      </w:tr>
      <w:tr w:rsidR="002E7168" w:rsidRPr="00CD4DE0" w:rsidTr="0048166F">
        <w:trPr>
          <w:trHeight w:val="94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68" w:rsidRPr="00CD4DE0" w:rsidRDefault="002E7168" w:rsidP="003665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CD4D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68" w:rsidRPr="00CD4DE0" w:rsidRDefault="002E7168" w:rsidP="00366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CD4DE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Izdavačka kuća "Dram radosti"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68" w:rsidRPr="00CD4DE0" w:rsidRDefault="002E7168" w:rsidP="00366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CD4DE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SBŽ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68" w:rsidRPr="00CD4DE0" w:rsidRDefault="002E7168" w:rsidP="00366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CD4DE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San mizantropa; Amir Brka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68" w:rsidRPr="00CD4DE0" w:rsidRDefault="0048166F" w:rsidP="00366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N</w:t>
            </w:r>
            <w:r w:rsidR="002E7168" w:rsidRPr="00CD4DE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e odgovara kriterijima Javnog poziva,  predloženo djelo nije znanstvenog karaktera, te se isti ne može podržati</w:t>
            </w:r>
          </w:p>
        </w:tc>
      </w:tr>
      <w:tr w:rsidR="002E7168" w:rsidRPr="00CD4DE0" w:rsidTr="0048166F">
        <w:trPr>
          <w:trHeight w:val="84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68" w:rsidRPr="00CD4DE0" w:rsidRDefault="002E7168" w:rsidP="003665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CD4D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68" w:rsidRPr="00CD4DE0" w:rsidRDefault="002E7168" w:rsidP="00366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CD4DE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Izdavačka kuća "Dram radosti"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68" w:rsidRPr="00CD4DE0" w:rsidRDefault="002E7168" w:rsidP="00366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CD4DE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SBŽ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68" w:rsidRPr="00CD4DE0" w:rsidRDefault="002E7168" w:rsidP="00366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CD4DE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Ani prosjak; Kenan Điđić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68" w:rsidRPr="00CD4DE0" w:rsidRDefault="0048166F" w:rsidP="00366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N</w:t>
            </w:r>
            <w:r w:rsidR="002E7168" w:rsidRPr="00CD4DE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e odgovara kriterijima Javnog poziva,  predloženo djelo nije znanstvenog karaktera, te se isti ne može podržati</w:t>
            </w:r>
          </w:p>
        </w:tc>
      </w:tr>
    </w:tbl>
    <w:p w:rsidR="002E7168" w:rsidRDefault="002E7168"/>
    <w:sectPr w:rsidR="002E7168" w:rsidSect="00BF10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3B4" w:rsidRDefault="007853B4" w:rsidP="002E7168">
      <w:pPr>
        <w:spacing w:after="0" w:line="240" w:lineRule="auto"/>
      </w:pPr>
      <w:r>
        <w:separator/>
      </w:r>
    </w:p>
  </w:endnote>
  <w:endnote w:type="continuationSeparator" w:id="0">
    <w:p w:rsidR="007853B4" w:rsidRDefault="007853B4" w:rsidP="002E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3B4" w:rsidRDefault="007853B4" w:rsidP="002E7168">
      <w:pPr>
        <w:spacing w:after="0" w:line="240" w:lineRule="auto"/>
      </w:pPr>
      <w:r>
        <w:separator/>
      </w:r>
    </w:p>
  </w:footnote>
  <w:footnote w:type="continuationSeparator" w:id="0">
    <w:p w:rsidR="007853B4" w:rsidRDefault="007853B4" w:rsidP="002E7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77"/>
    <w:rsid w:val="002E7168"/>
    <w:rsid w:val="003139A4"/>
    <w:rsid w:val="003E4C97"/>
    <w:rsid w:val="0048166F"/>
    <w:rsid w:val="006918C7"/>
    <w:rsid w:val="007853B4"/>
    <w:rsid w:val="00943C74"/>
    <w:rsid w:val="00A57523"/>
    <w:rsid w:val="00B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C0C82"/>
  <w15:chartTrackingRefBased/>
  <w15:docId w15:val="{F7AB654E-A456-4A42-B46A-491CBE84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68"/>
  </w:style>
  <w:style w:type="paragraph" w:styleId="Footer">
    <w:name w:val="footer"/>
    <w:basedOn w:val="Normal"/>
    <w:link w:val="FooterChar"/>
    <w:uiPriority w:val="99"/>
    <w:unhideWhenUsed/>
    <w:rsid w:val="002E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2023-09-06T09:54:00Z</dcterms:created>
  <dcterms:modified xsi:type="dcterms:W3CDTF">2023-09-07T10:30:00Z</dcterms:modified>
</cp:coreProperties>
</file>