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55" w:rsidRDefault="00196355" w:rsidP="00196355">
      <w:pPr>
        <w:spacing w:after="0" w:line="240" w:lineRule="auto"/>
        <w:ind w:right="46"/>
        <w:jc w:val="center"/>
        <w:rPr>
          <w:rStyle w:val="Strong"/>
          <w:rFonts w:ascii="Arial" w:hAnsi="Arial" w:cs="Arial"/>
          <w:color w:val="333333"/>
          <w:sz w:val="28"/>
          <w:szCs w:val="28"/>
          <w:lang w:val="hr-BA"/>
        </w:rPr>
      </w:pPr>
      <w:r w:rsidRPr="00FF09C1">
        <w:rPr>
          <w:rFonts w:ascii="Arial" w:hAnsi="Arial" w:cs="Arial"/>
          <w:b/>
          <w:sz w:val="28"/>
          <w:szCs w:val="28"/>
          <w:lang w:val="hr-BA"/>
        </w:rPr>
        <w:t xml:space="preserve">REZULTATI RASPODJELE SREDSTAVA IZ DJELA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PRIHODA</w:t>
      </w:r>
      <w:r w:rsidRPr="00FF09C1">
        <w:rPr>
          <w:rStyle w:val="Strong"/>
          <w:color w:val="333333"/>
          <w:sz w:val="28"/>
          <w:szCs w:val="28"/>
        </w:rPr>
        <w:t xml:space="preserve">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OSTVARENIH PO OSNOVU NAKNADA ZA</w:t>
      </w:r>
      <w:r w:rsidRPr="00FF09C1">
        <w:rPr>
          <w:rFonts w:ascii="Arial" w:hAnsi="Arial" w:cs="Arial"/>
          <w:color w:val="333333"/>
          <w:sz w:val="28"/>
          <w:szCs w:val="28"/>
          <w:lang w:val="hr-BA"/>
        </w:rPr>
        <w:t xml:space="preserve">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PRIREĐIVANjE IGARA NA SREĆU</w:t>
      </w:r>
    </w:p>
    <w:p w:rsidR="00900F27" w:rsidRDefault="00900F27" w:rsidP="00196355">
      <w:pPr>
        <w:spacing w:after="0" w:line="240" w:lineRule="auto"/>
        <w:ind w:right="46"/>
        <w:jc w:val="center"/>
        <w:rPr>
          <w:rStyle w:val="Strong"/>
          <w:rFonts w:ascii="Arial" w:hAnsi="Arial" w:cs="Arial"/>
          <w:color w:val="333333"/>
          <w:sz w:val="28"/>
          <w:szCs w:val="28"/>
          <w:lang w:val="hr-BA"/>
        </w:rPr>
      </w:pPr>
    </w:p>
    <w:p w:rsidR="00EE2372" w:rsidRPr="00EE2372" w:rsidRDefault="00EE2372" w:rsidP="00EE2372">
      <w:pPr>
        <w:ind w:right="46"/>
        <w:jc w:val="both"/>
        <w:rPr>
          <w:rFonts w:ascii="Arial" w:hAnsi="Arial" w:cs="Arial"/>
          <w:lang w:val="hr-BA"/>
        </w:rPr>
      </w:pPr>
      <w:r w:rsidRPr="00EE2372">
        <w:rPr>
          <w:rFonts w:ascii="Arial" w:hAnsi="Arial" w:cs="Arial"/>
          <w:lang w:val="hr-BA"/>
        </w:rPr>
        <w:t>Na osnovu člana 19. stav 2. Zakona o Vladi Federacije Bosne i Hercegovine („Službene novine Federacije BiH“, br. 1/94, 8/95, 58/2, 19/03, 2/06 i 8/06) i člana 9. stav 2</w:t>
      </w:r>
      <w:r w:rsidRPr="00EE2372">
        <w:rPr>
          <w:rFonts w:ascii="Arial" w:hAnsi="Arial" w:cs="Arial"/>
          <w:b/>
          <w:lang w:val="hr-BA"/>
        </w:rPr>
        <w:t xml:space="preserve">. </w:t>
      </w:r>
      <w:r w:rsidRPr="00EE2372">
        <w:rPr>
          <w:rStyle w:val="Strong"/>
          <w:rFonts w:ascii="Arial" w:hAnsi="Arial" w:cs="Arial"/>
          <w:b w:val="0"/>
          <w:lang w:val="hr-BA"/>
        </w:rPr>
        <w:t>Uredbe</w:t>
      </w:r>
      <w:r w:rsidRPr="00EE2372">
        <w:rPr>
          <w:rFonts w:ascii="Arial" w:hAnsi="Arial" w:cs="Arial"/>
          <w:b/>
          <w:lang w:val="hr-BA"/>
        </w:rPr>
        <w:t xml:space="preserve"> </w:t>
      </w:r>
      <w:r w:rsidRPr="00EE2372">
        <w:rPr>
          <w:rStyle w:val="Strong"/>
          <w:rFonts w:ascii="Arial" w:hAnsi="Arial" w:cs="Arial"/>
          <w:b w:val="0"/>
          <w:lang w:val="hr-BA"/>
        </w:rPr>
        <w:t>o kriterijima za utvrđivanje korisnika i načinu raspodjele dijela prihoda</w:t>
      </w:r>
      <w:r w:rsidRPr="00EE2372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EE2372">
        <w:rPr>
          <w:rStyle w:val="Strong"/>
          <w:rFonts w:ascii="Arial" w:hAnsi="Arial" w:cs="Arial"/>
          <w:b w:val="0"/>
          <w:lang w:val="hr-BA"/>
        </w:rPr>
        <w:t>ostvarenih po osnovu naknada za</w:t>
      </w:r>
      <w:r w:rsidRPr="00EE2372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EE2372">
        <w:rPr>
          <w:rStyle w:val="Strong"/>
          <w:rFonts w:ascii="Arial" w:hAnsi="Arial" w:cs="Arial"/>
          <w:b w:val="0"/>
          <w:lang w:val="hr-BA"/>
        </w:rPr>
        <w:t>priređivanje igara na sreću</w:t>
      </w:r>
      <w:r w:rsidRPr="00EE2372">
        <w:rPr>
          <w:rStyle w:val="Strong"/>
          <w:rFonts w:ascii="Arial" w:hAnsi="Arial" w:cs="Arial"/>
          <w:lang w:val="hr-BA"/>
        </w:rPr>
        <w:t xml:space="preserve"> </w:t>
      </w:r>
      <w:r w:rsidRPr="00EE2372">
        <w:rPr>
          <w:rFonts w:ascii="Arial" w:hAnsi="Arial" w:cs="Arial"/>
          <w:lang w:val="hr-BA"/>
        </w:rPr>
        <w:t>(„Službene novine Federacije BiH“, br.</w:t>
      </w:r>
      <w:r w:rsidRPr="00EE2372">
        <w:rPr>
          <w:rFonts w:ascii="Arial" w:hAnsi="Arial" w:cs="Arial"/>
          <w:color w:val="333333"/>
          <w:lang w:val="hr-BA"/>
        </w:rPr>
        <w:t xml:space="preserve"> 89/15</w:t>
      </w:r>
      <w:r w:rsidRPr="00EE2372">
        <w:rPr>
          <w:rFonts w:ascii="Arial" w:hAnsi="Arial" w:cs="Arial"/>
          <w:lang w:val="hr-BA"/>
        </w:rPr>
        <w:t>, 11/17 i 87/22), na prijedlog Federalnog ministarstva obrazovanja i nauke, Vlada Federacije B</w:t>
      </w:r>
      <w:r w:rsidR="00900F27">
        <w:rPr>
          <w:rFonts w:ascii="Arial" w:hAnsi="Arial" w:cs="Arial"/>
          <w:lang w:val="hr-BA"/>
        </w:rPr>
        <w:t>osne i Hercegovine je na svojoj 4. sjednici, održanoj 1.6. 2023. godine, donijela</w:t>
      </w:r>
    </w:p>
    <w:p w:rsidR="00EE2372" w:rsidRDefault="00EE2372" w:rsidP="00EE2372">
      <w:pPr>
        <w:ind w:right="46"/>
        <w:jc w:val="both"/>
        <w:rPr>
          <w:rFonts w:cs="Arial"/>
          <w:lang w:val="hr-BA"/>
        </w:rPr>
      </w:pPr>
    </w:p>
    <w:p w:rsidR="00EE2372" w:rsidRPr="00EE2372" w:rsidRDefault="00EE2372" w:rsidP="00EE2372">
      <w:pPr>
        <w:spacing w:after="0" w:line="240" w:lineRule="auto"/>
        <w:ind w:right="46"/>
        <w:jc w:val="center"/>
        <w:rPr>
          <w:rFonts w:ascii="Arial" w:hAnsi="Arial" w:cs="Arial"/>
          <w:b/>
          <w:lang w:val="hr-BA"/>
        </w:rPr>
      </w:pPr>
      <w:r w:rsidRPr="00EE2372">
        <w:rPr>
          <w:rFonts w:ascii="Arial" w:hAnsi="Arial" w:cs="Arial"/>
          <w:b/>
          <w:lang w:val="hr-BA"/>
        </w:rPr>
        <w:t>O D L U K U</w:t>
      </w:r>
    </w:p>
    <w:p w:rsidR="00EE2372" w:rsidRPr="00EE2372" w:rsidRDefault="00EE2372" w:rsidP="00EE2372">
      <w:pPr>
        <w:spacing w:after="0" w:line="240" w:lineRule="auto"/>
        <w:ind w:right="46"/>
        <w:jc w:val="center"/>
        <w:rPr>
          <w:rStyle w:val="Strong"/>
          <w:rFonts w:ascii="Arial" w:hAnsi="Arial" w:cs="Arial"/>
        </w:rPr>
      </w:pPr>
      <w:r w:rsidRPr="00EE2372">
        <w:rPr>
          <w:rFonts w:ascii="Arial" w:hAnsi="Arial" w:cs="Arial"/>
          <w:b/>
          <w:lang w:val="hr-BA"/>
        </w:rPr>
        <w:t>O UTVRĐIVANjU LISTE KORISNIKA</w:t>
      </w:r>
      <w:r w:rsidRPr="00EE2372">
        <w:rPr>
          <w:rStyle w:val="Strong"/>
          <w:rFonts w:ascii="Arial" w:hAnsi="Arial" w:cs="Arial"/>
          <w:lang w:val="hr-BA"/>
        </w:rPr>
        <w:t xml:space="preserve"> I RASPODJELI DIJELA PRIHODA</w:t>
      </w:r>
    </w:p>
    <w:p w:rsidR="00EE2372" w:rsidRPr="00EE2372" w:rsidRDefault="00EE2372" w:rsidP="00EE2372">
      <w:pPr>
        <w:spacing w:after="0" w:line="240" w:lineRule="auto"/>
        <w:ind w:right="46"/>
        <w:jc w:val="center"/>
        <w:rPr>
          <w:rStyle w:val="Strong"/>
          <w:rFonts w:ascii="Arial" w:hAnsi="Arial" w:cs="Arial"/>
          <w:lang w:val="hr-BA"/>
        </w:rPr>
      </w:pPr>
      <w:r w:rsidRPr="00EE2372">
        <w:rPr>
          <w:rStyle w:val="Strong"/>
          <w:rFonts w:ascii="Arial" w:hAnsi="Arial" w:cs="Arial"/>
          <w:lang w:val="hr-BA"/>
        </w:rPr>
        <w:t>OSTVARENIH PO OSNOVU NAKNADA ZA</w:t>
      </w:r>
      <w:r w:rsidRPr="00EE2372">
        <w:rPr>
          <w:rFonts w:ascii="Arial" w:hAnsi="Arial" w:cs="Arial"/>
          <w:lang w:val="hr-BA"/>
        </w:rPr>
        <w:t xml:space="preserve"> </w:t>
      </w:r>
      <w:r w:rsidRPr="00EE2372">
        <w:rPr>
          <w:rStyle w:val="Strong"/>
          <w:rFonts w:ascii="Arial" w:hAnsi="Arial" w:cs="Arial"/>
          <w:lang w:val="hr-BA"/>
        </w:rPr>
        <w:t>PRIREĐIVANjE IGARA NA SREĆU</w:t>
      </w:r>
    </w:p>
    <w:p w:rsidR="00EE2372" w:rsidRPr="00EE2372" w:rsidRDefault="00EE2372" w:rsidP="00EE2372">
      <w:pPr>
        <w:ind w:right="46"/>
        <w:jc w:val="center"/>
        <w:rPr>
          <w:rStyle w:val="Strong"/>
          <w:rFonts w:cs="Arial"/>
          <w:b w:val="0"/>
          <w:lang w:val="hr-BA"/>
        </w:rPr>
      </w:pPr>
    </w:p>
    <w:p w:rsidR="00EE2372" w:rsidRPr="00EE2372" w:rsidRDefault="00EE2372" w:rsidP="00EE2372">
      <w:pPr>
        <w:ind w:right="46"/>
        <w:jc w:val="both"/>
        <w:rPr>
          <w:rStyle w:val="Strong"/>
          <w:rFonts w:ascii="Arial" w:hAnsi="Arial" w:cs="Arial"/>
          <w:b w:val="0"/>
          <w:lang w:val="hr-BA"/>
        </w:rPr>
      </w:pPr>
      <w:r w:rsidRPr="00EE2372">
        <w:rPr>
          <w:rStyle w:val="Strong"/>
          <w:rFonts w:ascii="Arial" w:hAnsi="Arial" w:cs="Arial"/>
          <w:b w:val="0"/>
          <w:lang w:val="hr-BA"/>
        </w:rPr>
        <w:t>Odobrava se raspodjela dijela prihoda</w:t>
      </w:r>
      <w:r w:rsidRPr="00EE2372">
        <w:rPr>
          <w:rStyle w:val="apple-converted-space"/>
          <w:rFonts w:ascii="Arial" w:hAnsi="Arial" w:cs="Arial"/>
          <w:b/>
          <w:bCs/>
          <w:lang w:val="hr-BA"/>
        </w:rPr>
        <w:t> </w:t>
      </w:r>
      <w:r w:rsidRPr="00EE2372">
        <w:rPr>
          <w:rStyle w:val="Strong"/>
          <w:rFonts w:ascii="Arial" w:hAnsi="Arial" w:cs="Arial"/>
          <w:b w:val="0"/>
          <w:lang w:val="hr-BA"/>
        </w:rPr>
        <w:t>u iznosu od 516.443,00 KM uplaćenih u Budžet Federacije Bosne i Hercegovine u 2022. godini, ostvarenih po osnovu naknada za</w:t>
      </w:r>
      <w:r w:rsidRPr="00EE2372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EE2372">
        <w:rPr>
          <w:rStyle w:val="Strong"/>
          <w:rFonts w:ascii="Arial" w:hAnsi="Arial" w:cs="Arial"/>
          <w:b w:val="0"/>
          <w:lang w:val="hr-BA"/>
        </w:rPr>
        <w:t>priređivanje igara na sreću, kako slijedi:</w:t>
      </w:r>
    </w:p>
    <w:p w:rsidR="00EE2372" w:rsidRPr="00EE2372" w:rsidRDefault="00EE2372" w:rsidP="00900F27">
      <w:pPr>
        <w:pStyle w:val="ListParagraph"/>
        <w:numPr>
          <w:ilvl w:val="0"/>
          <w:numId w:val="1"/>
        </w:numPr>
        <w:ind w:right="46"/>
        <w:jc w:val="both"/>
        <w:rPr>
          <w:rFonts w:ascii="Arial" w:hAnsi="Arial" w:cs="Arial"/>
        </w:rPr>
      </w:pPr>
      <w:r w:rsidRPr="00EE2372">
        <w:rPr>
          <w:rStyle w:val="Strong"/>
          <w:rFonts w:ascii="Arial" w:hAnsi="Arial" w:cs="Arial"/>
          <w:b w:val="0"/>
          <w:lang w:val="hr-BA"/>
        </w:rPr>
        <w:t>Iznos od</w:t>
      </w:r>
      <w:r w:rsidRPr="00EE2372">
        <w:rPr>
          <w:rStyle w:val="Strong"/>
          <w:rFonts w:ascii="Arial" w:hAnsi="Arial" w:cs="Arial"/>
          <w:lang w:val="hr-BA"/>
        </w:rPr>
        <w:t xml:space="preserve"> </w:t>
      </w:r>
      <w:r w:rsidRPr="00EE2372">
        <w:rPr>
          <w:rFonts w:ascii="Arial" w:hAnsi="Arial" w:cs="Arial"/>
        </w:rPr>
        <w:t>94.146,00</w:t>
      </w:r>
      <w:r w:rsidRPr="00EE2372">
        <w:rPr>
          <w:rFonts w:ascii="Arial" w:hAnsi="Arial" w:cs="Arial"/>
          <w:b/>
        </w:rPr>
        <w:t xml:space="preserve"> </w:t>
      </w:r>
      <w:r w:rsidRPr="00EE2372">
        <w:rPr>
          <w:rStyle w:val="Strong"/>
          <w:rFonts w:ascii="Arial" w:hAnsi="Arial" w:cs="Arial"/>
          <w:b w:val="0"/>
          <w:lang w:val="hr-BA"/>
        </w:rPr>
        <w:t>KM raspodjeljuje se za finansiranje 19 programa i projekata iz oblasti</w:t>
      </w:r>
      <w:r w:rsidRPr="00EE2372">
        <w:rPr>
          <w:rStyle w:val="Strong"/>
          <w:rFonts w:ascii="Arial" w:hAnsi="Arial" w:cs="Arial"/>
          <w:lang w:val="hr-BA"/>
        </w:rPr>
        <w:t xml:space="preserve"> „</w:t>
      </w:r>
      <w:r w:rsidRPr="00EE2372">
        <w:rPr>
          <w:rFonts w:ascii="Arial" w:hAnsi="Arial" w:cs="Arial"/>
          <w:lang w:val="hr-BA"/>
        </w:rPr>
        <w:t xml:space="preserve">Zaštita prava djece koja su žrtve zlostavljanja, pedofilije, prosjačenja“, sadržanih u odobrenom konačnom prijedlogu liste korisnika, nakon provedene procedure po javnom konkursu </w:t>
      </w:r>
    </w:p>
    <w:p w:rsidR="00EE2372" w:rsidRPr="00EE2372" w:rsidRDefault="00EE2372" w:rsidP="00900F27">
      <w:pPr>
        <w:pStyle w:val="ListParagraph"/>
        <w:ind w:right="46"/>
        <w:jc w:val="both"/>
        <w:rPr>
          <w:rFonts w:ascii="Arial" w:hAnsi="Arial" w:cs="Arial"/>
        </w:rPr>
      </w:pPr>
    </w:p>
    <w:p w:rsidR="00EE2372" w:rsidRPr="00EE2372" w:rsidRDefault="00EE2372" w:rsidP="00900F27">
      <w:pPr>
        <w:pStyle w:val="ListParagraph"/>
        <w:numPr>
          <w:ilvl w:val="0"/>
          <w:numId w:val="1"/>
        </w:numPr>
        <w:ind w:right="46"/>
        <w:jc w:val="both"/>
        <w:rPr>
          <w:rFonts w:ascii="Arial" w:hAnsi="Arial" w:cs="Arial"/>
          <w:lang w:val="hr-BA"/>
        </w:rPr>
      </w:pPr>
      <w:r w:rsidRPr="00EE2372">
        <w:rPr>
          <w:rStyle w:val="Strong"/>
          <w:rFonts w:ascii="Arial" w:hAnsi="Arial" w:cs="Arial"/>
          <w:b w:val="0"/>
          <w:lang w:val="hr-BA"/>
        </w:rPr>
        <w:t>Iznos od</w:t>
      </w:r>
      <w:r w:rsidRPr="00EE2372">
        <w:rPr>
          <w:rStyle w:val="Strong"/>
          <w:rFonts w:ascii="Arial" w:hAnsi="Arial" w:cs="Arial"/>
          <w:lang w:val="hr-BA"/>
        </w:rPr>
        <w:t xml:space="preserve"> </w:t>
      </w:r>
      <w:r w:rsidRPr="00EE2372">
        <w:rPr>
          <w:rFonts w:ascii="Arial" w:hAnsi="Arial" w:cs="Arial"/>
        </w:rPr>
        <w:t>422.297,00</w:t>
      </w:r>
      <w:r w:rsidRPr="00EE2372">
        <w:rPr>
          <w:rFonts w:ascii="Arial" w:hAnsi="Arial" w:cs="Arial"/>
          <w:b/>
        </w:rPr>
        <w:t xml:space="preserve"> </w:t>
      </w:r>
      <w:r w:rsidRPr="00EE2372">
        <w:rPr>
          <w:rStyle w:val="Strong"/>
          <w:rFonts w:ascii="Arial" w:hAnsi="Arial" w:cs="Arial"/>
          <w:b w:val="0"/>
          <w:lang w:val="hr-BA"/>
        </w:rPr>
        <w:t xml:space="preserve">KM raspodjeljuje se za finansiranje 86 programa i projekata iz oblasti </w:t>
      </w:r>
      <w:r w:rsidRPr="00EE2372">
        <w:rPr>
          <w:rStyle w:val="Strong"/>
          <w:rFonts w:ascii="Arial" w:hAnsi="Arial" w:cs="Arial"/>
          <w:lang w:val="hr-BA"/>
        </w:rPr>
        <w:t>„</w:t>
      </w:r>
      <w:r w:rsidRPr="00EE2372">
        <w:rPr>
          <w:rFonts w:ascii="Arial" w:hAnsi="Arial" w:cs="Arial"/>
          <w:lang w:val="hr-BA"/>
        </w:rPr>
        <w:t xml:space="preserve">Učestvovanje u liječenju, prevenciji i borbi protiv ovisnosti o drogi, alkoholu, igrama na sreću i kocki“ sadržanih u odobrenom konačnom prijedlogu liste korisnika, nakon provedene procedure po javnom konkursu </w:t>
      </w:r>
    </w:p>
    <w:p w:rsidR="00EE2372" w:rsidRDefault="00EE2372" w:rsidP="00EE2372">
      <w:pPr>
        <w:jc w:val="both"/>
        <w:rPr>
          <w:rFonts w:ascii="Arial" w:hAnsi="Arial" w:cs="Arial"/>
          <w:b/>
          <w:lang w:val="hr-BA"/>
        </w:rPr>
      </w:pPr>
    </w:p>
    <w:p w:rsidR="00EE2372" w:rsidRDefault="00EE2372" w:rsidP="00EE2372">
      <w:pPr>
        <w:jc w:val="both"/>
        <w:rPr>
          <w:rFonts w:ascii="Arial" w:hAnsi="Arial" w:cs="Arial"/>
          <w:b/>
          <w:lang w:val="hr-BA"/>
        </w:rPr>
      </w:pPr>
    </w:p>
    <w:p w:rsidR="00EE2372" w:rsidRPr="00EE2372" w:rsidRDefault="00EE2372" w:rsidP="00EE237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lang w:val="hr-BA"/>
        </w:rPr>
      </w:pPr>
      <w:r w:rsidRPr="00EE2372">
        <w:rPr>
          <w:rFonts w:ascii="Arial" w:hAnsi="Arial" w:cs="Arial"/>
          <w:b/>
          <w:lang w:val="hr-BA"/>
        </w:rPr>
        <w:t xml:space="preserve">Korisnici programa i projekata iz oblasti „Zaštite prava djece koja su žrtve zlostavljanja, pedofilije, prosjačenja“ </w:t>
      </w:r>
    </w:p>
    <w:p w:rsidR="00EE2372" w:rsidRPr="00EE2372" w:rsidRDefault="00EE2372" w:rsidP="00EE2372">
      <w:pPr>
        <w:pStyle w:val="ListParagraph"/>
        <w:jc w:val="both"/>
        <w:rPr>
          <w:rFonts w:cs="Arial"/>
          <w:b/>
          <w:lang w:val="hr-BA"/>
        </w:rPr>
      </w:pPr>
    </w:p>
    <w:tbl>
      <w:tblPr>
        <w:tblW w:w="1302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"/>
        <w:gridCol w:w="4238"/>
        <w:gridCol w:w="3969"/>
        <w:gridCol w:w="1290"/>
        <w:gridCol w:w="1559"/>
        <w:gridCol w:w="1559"/>
      </w:tblGrid>
      <w:tr w:rsidR="00EE2372" w:rsidRPr="00EE2372" w:rsidTr="001E2DDB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R. br.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Korisnik sredstava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Naziv projekta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Iznos</w:t>
            </w:r>
          </w:p>
        </w:tc>
      </w:tr>
      <w:tr w:rsidR="00EE2372" w:rsidRPr="00EE2372" w:rsidTr="001E2DDB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 xml:space="preserve">Udruženje Generacije - Centar za unapređenje kvalitete života građana Bosanska Krupa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Jačanje kapaciteta društvene zajednice za dobrobit djeteta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4.950,00</w:t>
            </w:r>
          </w:p>
        </w:tc>
      </w:tr>
      <w:tr w:rsidR="00EE2372" w:rsidRPr="00EE2372" w:rsidTr="001E2DDB">
        <w:trPr>
          <w:gridAfter w:val="2"/>
          <w:wAfter w:w="3118" w:type="dxa"/>
          <w:trHeight w:val="50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Hrvata nevesinjskog kraja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ART PARK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38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za edukaciju i razvoj "Dignitet"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Zajedno prepoznajemo i suzbijamo nasilje nad djecom u virtuelnom i stvarnom okruženju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"Novi put"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Osnaživanje djece žrtava zlostavljanja, pedofilije i prosjačenja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Zdravo društvo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Djeca su poseban dar, tako s njima i postupajte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56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Centar za psihološku podršku "Sensus"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Metode i mehanizmi u direktnom radu s djecom žrtvama zlostavljanja i izrabljivanja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4.960,00</w:t>
            </w:r>
          </w:p>
        </w:tc>
      </w:tr>
      <w:tr w:rsidR="00EE2372" w:rsidRPr="00EE2372" w:rsidTr="001E2DDB">
        <w:trPr>
          <w:gridAfter w:val="2"/>
          <w:wAfter w:w="3118" w:type="dxa"/>
          <w:trHeight w:val="49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Školarac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Cvitkova savjetovaonica za sigurno surfanje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46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Hrvatska glazba Mostar,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Glazbom protiv svih vrsta nasilja i obmana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9.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FRAMOST - MISIJA POVEZNICA BAŠTINE LJUDI I PROSTORA,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Pleši sa mnom - protiv vršnjačkog nasilja, treća faza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4.700,00</w:t>
            </w:r>
          </w:p>
        </w:tc>
      </w:tr>
      <w:tr w:rsidR="00EE2372" w:rsidRPr="00EE2372" w:rsidTr="001E2DDB">
        <w:trPr>
          <w:gridAfter w:val="2"/>
          <w:wAfter w:w="3118" w:type="dxa"/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10.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žena Romkinja Centar za majke "Izvor života" Vitez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NE zlostavljanju i prosjačenju romske djece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4.811,00</w:t>
            </w:r>
          </w:p>
        </w:tc>
      </w:tr>
      <w:tr w:rsidR="00EE2372" w:rsidRPr="00EE2372" w:rsidTr="001E2DDB">
        <w:trPr>
          <w:gridAfter w:val="2"/>
          <w:wAfter w:w="3118" w:type="dxa"/>
          <w:trHeight w:val="49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11.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Udruga ALLEGRA Mostar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Sve što nisam nikomu rekao/la, a trebao/la sam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37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12.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"PROJEKAT" Zavidovići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Bezbjedan net je moj svijet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77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13.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za psihosocijalnu promociju i pozitivnu afirmaciju humanih vrijednosti "Momentum" Sarajevo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Aktivnosti na sprečavanju zlostavljanja i nasilja nad djecom u porodici podizanjem svijesti građana i unapređenjem kompetencija pomagačkih službi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4.985,00</w:t>
            </w:r>
          </w:p>
        </w:tc>
      </w:tr>
      <w:tr w:rsidR="00EE2372" w:rsidRPr="00EE2372" w:rsidTr="001E2DDB">
        <w:trPr>
          <w:gridAfter w:val="2"/>
          <w:wAfter w:w="3118" w:type="dxa"/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14.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za očuvanje kulturnog nasljeđa i tradicije "Sahan" Vogošća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Učenje je moj izbor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13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15.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Fudbalski klub Turbina Jablanica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Sportom protiv nasilja i zanemarivanja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24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16.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KUD "Bijelo Polje" Potoci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Internacionalni festival folklora "IX bjelopoljski dani folklora-Mostar 2023"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5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17.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Turističko udruženje Sjever Potoci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Međunarodni festival sevdalinke "5. Sevdah fest - Mostar 2023"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gridAfter w:val="2"/>
          <w:wAfter w:w="3118" w:type="dxa"/>
          <w:trHeight w:val="5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18.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za edukaciju, kreativno poduzetništvo i afirmaciju "ŠEFICE" Rakovica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"Nauči me da kažem STOP nasilju" edukacija za djecu i odrasle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4.740,00</w:t>
            </w:r>
          </w:p>
        </w:tc>
      </w:tr>
      <w:tr w:rsidR="00EE2372" w:rsidRPr="00EE2372" w:rsidTr="001E2DDB">
        <w:trPr>
          <w:gridAfter w:val="2"/>
          <w:wAfter w:w="3118" w:type="dxa"/>
          <w:trHeight w:val="5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19.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kriminalista, kriminologa i menadžera sigurnosti Sarajevo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Stručna zaštita djece žrtava zlostavljanja, pedofilije, prosjačenja i drugih zloupotreba u FBiH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EE2372">
        <w:trPr>
          <w:trHeight w:val="80"/>
        </w:trPr>
        <w:tc>
          <w:tcPr>
            <w:tcW w:w="8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E2372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E2372">
              <w:rPr>
                <w:rFonts w:ascii="Arial" w:hAnsi="Arial" w:cs="Arial"/>
                <w:b/>
              </w:rPr>
              <w:t>94.146,00</w:t>
            </w:r>
          </w:p>
        </w:tc>
        <w:tc>
          <w:tcPr>
            <w:tcW w:w="1559" w:type="dxa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E2372">
              <w:rPr>
                <w:rFonts w:ascii="Arial" w:hAnsi="Arial" w:cs="Arial"/>
                <w:b/>
                <w:color w:val="000000"/>
              </w:rPr>
              <w:t>133.860,00</w:t>
            </w:r>
          </w:p>
        </w:tc>
      </w:tr>
    </w:tbl>
    <w:p w:rsidR="00EE2372" w:rsidRPr="00EE2372" w:rsidRDefault="00EE2372" w:rsidP="00EE2372">
      <w:pPr>
        <w:pStyle w:val="ListParagraph"/>
        <w:spacing w:line="240" w:lineRule="auto"/>
        <w:ind w:right="46"/>
        <w:rPr>
          <w:rFonts w:ascii="Arial" w:hAnsi="Arial" w:cs="Arial"/>
          <w:b/>
          <w:lang w:val="hr-BA"/>
        </w:rPr>
      </w:pPr>
    </w:p>
    <w:p w:rsidR="00EE2372" w:rsidRPr="00900F27" w:rsidRDefault="00EE2372" w:rsidP="00900F27">
      <w:pPr>
        <w:spacing w:after="160" w:line="240" w:lineRule="auto"/>
        <w:rPr>
          <w:rFonts w:ascii="Arial" w:hAnsi="Arial" w:cs="Arial"/>
          <w:lang w:val="hr-BA"/>
        </w:rPr>
      </w:pPr>
    </w:p>
    <w:p w:rsidR="00EE2372" w:rsidRPr="00EE2372" w:rsidRDefault="00EE2372" w:rsidP="00EE2372">
      <w:pPr>
        <w:spacing w:after="160" w:line="240" w:lineRule="auto"/>
        <w:rPr>
          <w:rFonts w:ascii="Arial" w:hAnsi="Arial" w:cs="Arial"/>
          <w:b/>
          <w:lang w:val="hr-BA"/>
        </w:rPr>
      </w:pPr>
      <w:r w:rsidRPr="00EE2372">
        <w:rPr>
          <w:rFonts w:ascii="Arial" w:hAnsi="Arial" w:cs="Arial"/>
          <w:b/>
          <w:lang w:val="hr-BA"/>
        </w:rPr>
        <w:lastRenderedPageBreak/>
        <w:t>b) Korisnici programa i projekata iz oblasti „Učestvovanje u liječenju, prevenciji i borbi protiv ovisnosti o drogi, alkoholu, igrama na sreću i kocki“</w:t>
      </w:r>
    </w:p>
    <w:tbl>
      <w:tblPr>
        <w:tblW w:w="99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304"/>
        <w:gridCol w:w="3827"/>
        <w:gridCol w:w="1357"/>
      </w:tblGrid>
      <w:tr w:rsidR="00EE2372" w:rsidRPr="00EE2372" w:rsidTr="001E2DDB">
        <w:trPr>
          <w:trHeight w:val="42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R. br.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Korisnik sredstava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Naziv projekta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EE2372">
              <w:rPr>
                <w:rFonts w:ascii="Arial" w:hAnsi="Arial" w:cs="Arial"/>
                <w:bCs/>
              </w:rPr>
              <w:t>Iznos</w:t>
            </w:r>
          </w:p>
        </w:tc>
      </w:tr>
      <w:tr w:rsidR="00EE2372" w:rsidRPr="00EE2372" w:rsidTr="001E2DDB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Udruga za promociju biciklizma "Hercegovina Bicikl"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Biciklizmom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50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Košarkaški klub "Sampi"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Zdrav način života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37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Ekološki savez "Eko-zeleni" Tuzlanskog kantona,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Pedagoško-psihološke metode u prevenciji od pojave uzimanja alkohola i droge-ekonatječaj-zdravi stilovi života-učenici i studenti - IV faza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Ženski nogometni klub "Brotnjo" Čitluk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Razvojem nogometa i promocijom sporta smanjiti prepreke za bavljenje sportom kako bi zadržali mlade sportaše daleko od svih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Sportski fudbalski klub "Libero" Goražde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Nogometom protiv ovisnosti o drogi, alkoholu, igrama na sreću i kocki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9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"Beri se"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Berise akademija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Sportsko društvo "Donja Mahala"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Jedan više na treningu - jedan manje na ulici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41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Karate klub "Bjelopoljac"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Karateom kroz život bez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50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Judo klub "Borsa"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Judom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roditelja djece sa poteškoćama u razvoju "Mala sirena" Zavidovići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Osnaživanje ranjivih kategorija društva - prevencijom do zdravog načina života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osoba sa tjelesnim nedostatkom "Amputirci" Bužim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Postani neovistan-o-ovisnostima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"Moja prva nota" Vareš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Muzikom protiv droge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Odbojkaški klub Victory Novi Travnik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Stop ovisnosti, naš izbor je odbojka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distrofičara Cazin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Rehabilitacija ovisnika sa invaliditetom, Zaštita osoba sa invaliditetom od ovisnosti droge, alkohola, kocke i igara na sreću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za podršku osobama sa intelektualnim i kombinovanim teškoćama "Sunce"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Rastimo zdravo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Hrvatsko kulturno društvo "Napredak"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Okrenimo leđa ovisnosti kroz učešće u modernim radionicama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Foto-klub Busovača,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 xml:space="preserve">Društvenim aktivizmom protiv </w:t>
            </w:r>
            <w:r w:rsidRPr="00EE2372">
              <w:rPr>
                <w:rFonts w:ascii="Arial" w:hAnsi="Arial" w:cs="Arial"/>
                <w:color w:val="000000"/>
              </w:rPr>
              <w:lastRenderedPageBreak/>
              <w:t>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lastRenderedPageBreak/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"Mostarska judo škola"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Prilika za bolju budućnost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za edukaciju, istraživanje i razvoj "Radijus"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Prevencija zloupotrebe sredstava ovisnosti u učeničkoj i studentskoj populaciji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Alternative Kakanj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Prevencija, najbolji način borbe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građana Klub specijalnih sportova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Sportom do zdravlja i novih svjetskih šampiona u borbi protiv poroka današnjice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61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Odred izviđača "Zvijezda" Vareš, Vareš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Logorovanje 2023 - Boravi u prirodi, okreni leđa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4.975,00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Univerzalna škola sporta "Fortuna"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Živi zdravo - zaigraj!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za promicanje znanja, obrazovanja, kulture i športa "Edukacijski centar Prizma" Posušje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Znanje kao alat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Centar za edukaciju, savjetovanje i istraživanje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Budi aktivan, uključi se i živi život!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Odbojkaški klub  "Busovača"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Odbojkom protiv ovisnosti današnjice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Udruga za razvoj, okoliš i kulturu EKO ZH Široki Brijeg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Spriječavanje ovisnosti ekrana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Kuglaški klub "Sloboda" Tuzla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Ostavimo poroke naučimo zajedno kuglati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4.720,00</w:t>
            </w:r>
          </w:p>
        </w:tc>
      </w:tr>
      <w:tr w:rsidR="00EE2372" w:rsidRPr="00EE2372" w:rsidTr="001E2DDB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29.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klub borilačkih sportova "PERFEKT"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Škola karatea Perfekt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UG Škola fudbala "10" Lukavac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Prevencija i borba protiv najvećih poroka današnjice od najranijeg dječijeg uzrasta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Udruga SPORTIKUS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Sport od najranije dobi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Škola nogometa Tiki-Taka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Sportom protiv ovisnosti - 2023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Ženski odbojkaški klub "Jajce-Nansen" Jajce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Kad znatiželja i zabava postanu ovisnost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4.950,00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za održivi razvoj "Uzor" Busovača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Borba protiv ovisnosti - borba za zdravu obitelj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4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Karate klub "Sarajevo"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Edukacija dječaka i djevojčica kroz karate sport kao prevencija i borba protiv ovisnosti o drogi, alkoholu, igrama na sreću i kocki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4.770,00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 xml:space="preserve">Centar za kulturu, edukaciju i kreativni </w:t>
            </w:r>
            <w:r w:rsidRPr="00EE2372">
              <w:rPr>
                <w:rFonts w:ascii="Arial" w:hAnsi="Arial" w:cs="Arial"/>
                <w:color w:val="000000"/>
              </w:rPr>
              <w:lastRenderedPageBreak/>
              <w:t>razvoj - CeKER, Zavidovići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lastRenderedPageBreak/>
              <w:t xml:space="preserve">IGROBUS - Animacije djece u </w:t>
            </w:r>
            <w:r w:rsidRPr="00EE2372">
              <w:rPr>
                <w:rFonts w:ascii="Arial" w:hAnsi="Arial" w:cs="Arial"/>
                <w:color w:val="000000"/>
              </w:rPr>
              <w:lastRenderedPageBreak/>
              <w:t>ruralnim dijelovima općine Zavidovići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lastRenderedPageBreak/>
              <w:t>4.996,00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>37.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ANSAMBL ORNAMENT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Muzička igraonica za djecu i mlade Mostar 2023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Dobrovoljno vatrogasno društvo "Jablanica" Jablanica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Edukacijom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4.710,00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Hrvatski rukometni klub "Grude" Grude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Rukometom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građana "Centar za kulturu življenja RadoGOST" Novi Travnik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Biblioterapija i art terapija u prevenciji ovisnosti o igrama na sreću kod djece i mladih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4.100,00</w:t>
            </w:r>
          </w:p>
        </w:tc>
      </w:tr>
      <w:tr w:rsidR="00EE2372" w:rsidRPr="00EE2372" w:rsidTr="001E2DDB">
        <w:trPr>
          <w:trHeight w:val="61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Ronilački klub Jablanica, Jablanica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Ronjenjem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61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"Krugovi prošlosti"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Živimo zdravo upoznavajući prirodna bogatstva i kulturno-historijsku baštinu HNK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Odred izviđača "Stari grad"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 prirodu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4.865,00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Ženski nogometni klub "Željezničar 2011" Bosanska Krupa, Bosanska Krupa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Razvojem ženskog nogometa i promocijom sporta kroz takmičenje protiv svih oblika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4.950,00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Ženski rukometni klub Goražde, Goražde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Rukomet "DA" - Ovisnost "NE" kroz rukometne utakmice u Prvoj ligi Federacije BiH u 2023. godini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građana "Vidoški grad" Stolac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Terapijska škola u prirodi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5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Sportsko društvo "Reflex"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Raspust sa Reflexom II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mladih sportaša Kreševo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Sportskom disciplinom u prevenciji ovisničke nediscipline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31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Rukometni klub Radnički Goražde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Trening, edukacija, utakmica - RADNIČKI DO USPJEHA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Sportsko društvo Odbojkaški klub "Student"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Sportom protiv ovisnosti do zdravog života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"Karate akademija - Arnela Odžaković"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Toplinom sportskog duha do praha i pepela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za promociju multikulturalnosti  "REJJAN"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Patriotizam i mladi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Kultura i mladi Tomislavgrad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Program prevencije zlouporabe sredstava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4.999,00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Univerzalna sportska škola "Sportino" Zenica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 i razvijanje svijesti o zdravim navikama kod djece školskog uzrasta u cilju prevencije i borbe protiv poroka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 xml:space="preserve">UG Sportska akademija J&amp;A u Blagaju, </w:t>
            </w:r>
            <w:r w:rsidRPr="00EE2372">
              <w:rPr>
                <w:rFonts w:ascii="Arial" w:hAnsi="Arial" w:cs="Arial"/>
                <w:color w:val="000000"/>
              </w:rPr>
              <w:lastRenderedPageBreak/>
              <w:t>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lastRenderedPageBreak/>
              <w:t>Sportske igre u prirodi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>56.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"Rock škola"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Mostar Rock School 2023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Plivački klub "Velež"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Sportom protiv nasilja, droge i svih poroka današnjice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"Judo klub Kakanj" Kakanj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Ljetni judo kamp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3.000,00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Omladinski ženski rukometni klub "Iskra" Stolac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3. stolački cener#Stolac 2023.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građana "Nova zora"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Reci ne ovisnosti - kaži da zdravom odrastanju</w:t>
            </w:r>
          </w:p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građana za unapređenje života, ekologiju i razvoj infrastrukture u naselju Opine - UG Opine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Manje smeća - više cvijeća!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DEČKI U PLAVOM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Trčanjem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3.193,00</w:t>
            </w:r>
          </w:p>
        </w:tc>
      </w:tr>
      <w:tr w:rsidR="00EE2372" w:rsidRPr="00EE2372" w:rsidTr="001E2DDB">
        <w:trPr>
          <w:trHeight w:val="2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sportski klub ARENA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Završni udarac alkoholu, drogi i kocki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25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"RANDORI"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Randori u borbi protiv droge, alkohola i kockanja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Odbojkaški klub "Sloga" Gornji Vakuf - Uskoplje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Odbojkom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Mađarsko udruženje građana HUM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Kreativni dječiji program udruženja HUM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omladine "Malo Polje" Malo Polje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Za zdrave generacije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Nogometni klub "Ozren" Semizovac, Vogošća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100 godina u službi sporta protiv droge, kocke i ostalih poroka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69.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Kulturno-povijesna i ekološko-turistička udruga "Perunika" iz Čapljine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Nije zlato sve što sija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Karate klub " Mawashi" Sarajevo,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Karate akademija Mawashi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TAE KWON DO KLUB "VICTORY" Vogošća, Vogošća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Taekwondo u pobjedi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UDRUŽENJE BOKSERSKI KLUB "ZLATNI LJILJANI" SARAJEVO,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Izaberi sport, ovisnosti reci NE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Gradsko kulturno umjetničko društvo "Čapljina" Čapljina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Glazbenom kreativnošću i stvaralaštvom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4.800,00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Sportsko udruženje Mahala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 DA - Droga NE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 xml:space="preserve">Centar za promociju energetski efikasnih </w:t>
            </w:r>
            <w:r w:rsidRPr="00EE2372">
              <w:rPr>
                <w:rFonts w:ascii="Arial" w:hAnsi="Arial" w:cs="Arial"/>
              </w:rPr>
              <w:lastRenderedPageBreak/>
              <w:t>rješenja Stolac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 xml:space="preserve">Promocija sporta kao vid prevencije ovisnosti o drogi, alkoholu, igrama na </w:t>
            </w:r>
            <w:r w:rsidRPr="00EE2372">
              <w:rPr>
                <w:rFonts w:ascii="Arial" w:hAnsi="Arial" w:cs="Arial"/>
              </w:rPr>
              <w:lastRenderedPageBreak/>
              <w:t>sreću i kocki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lastRenderedPageBreak/>
              <w:t>76.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Taekwondo savez Federacije Bosne i Hercegovine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Sportom protiv ovisnosti - reci NE drogi i alkoholu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77.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Biciklistički klub Čapljina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Biciklom pronađi svoj put bez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4.750,00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78.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Udruga građana za očuvanje, razvoj i promociju kulturno-povijesnih, prirodnih i sportsko-turističkih potencijala u HNŽ "Altera Pars"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VII tradicionalni kanu spust niz rijeku Neretvu - veslanjem protiv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4.800,00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79.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za promociju kulture, sporta i mladih Informator, Nova Bila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Sportom protiv ovisnosti!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80.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Udruženje "Korak naprijed" Mostar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Sport, a ne poroci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4.920,00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81.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Nogometni klub "Hajduk" Orašje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Dani amaterskog sporta 2023.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82.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Auto-moto klub "Sunce" Jablanica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Biciklirajmo prema zdravim životnim navikama - sportom protiv droge i ovisnosti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83.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Udruga DENIS GYM Ugljara, Orašje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Treningom do zdravlja 2023.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4.999,00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84.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Fondacija SEVDAH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Neosevdah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85.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PIRK "ARDEA" Čapljina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Ardea - zajedno možemo reći NE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4.900,00</w:t>
            </w:r>
          </w:p>
        </w:tc>
      </w:tr>
      <w:tr w:rsidR="00EE2372" w:rsidRPr="00EE2372" w:rsidTr="001E2DDB">
        <w:trPr>
          <w:trHeight w:val="13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EE2372">
              <w:rPr>
                <w:rFonts w:ascii="Arial" w:hAnsi="Arial" w:cs="Arial"/>
              </w:rPr>
              <w:t>86.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Karate klub "Baščaršija" Sarajevo, Sarajevo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Biraj karate, a ne ovisnost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372" w:rsidRPr="00EE2372" w:rsidRDefault="00EE2372" w:rsidP="00EE2372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2372">
              <w:rPr>
                <w:rFonts w:ascii="Arial" w:hAnsi="Arial" w:cs="Arial"/>
                <w:color w:val="000000"/>
              </w:rPr>
              <w:t>5.000,00</w:t>
            </w:r>
          </w:p>
        </w:tc>
      </w:tr>
      <w:tr w:rsidR="00EE2372" w:rsidRPr="00EE2372" w:rsidTr="001E2DDB">
        <w:trPr>
          <w:trHeight w:val="372"/>
          <w:jc w:val="center"/>
        </w:trPr>
        <w:tc>
          <w:tcPr>
            <w:tcW w:w="8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E2372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372" w:rsidRPr="00EE2372" w:rsidRDefault="00EE2372" w:rsidP="00EE23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E2372">
              <w:rPr>
                <w:rFonts w:ascii="Arial" w:hAnsi="Arial" w:cs="Arial"/>
                <w:b/>
              </w:rPr>
              <w:t>422.297,00</w:t>
            </w:r>
          </w:p>
        </w:tc>
      </w:tr>
    </w:tbl>
    <w:p w:rsidR="00EE2372" w:rsidRPr="00EE2372" w:rsidRDefault="00EE2372" w:rsidP="00EE2372">
      <w:pPr>
        <w:spacing w:after="160" w:line="256" w:lineRule="auto"/>
        <w:rPr>
          <w:rFonts w:cs="Arial"/>
          <w:b/>
          <w:lang w:val="hr-BA"/>
        </w:rPr>
      </w:pPr>
    </w:p>
    <w:p w:rsidR="00196355" w:rsidRDefault="00196355" w:rsidP="00AA5ABA">
      <w:pPr>
        <w:pStyle w:val="ListParagraph"/>
        <w:spacing w:after="0" w:line="240" w:lineRule="auto"/>
        <w:ind w:left="0" w:right="46"/>
        <w:rPr>
          <w:rFonts w:ascii="Arial" w:hAnsi="Arial" w:cs="Arial"/>
          <w:b/>
          <w:sz w:val="24"/>
          <w:szCs w:val="24"/>
          <w:lang w:val="hr-BA"/>
        </w:rPr>
      </w:pP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  <w:r w:rsidRPr="007A39C7">
        <w:rPr>
          <w:rFonts w:ascii="Arial" w:hAnsi="Arial" w:cs="Arial"/>
          <w:b/>
          <w:color w:val="333333"/>
          <w:lang w:val="hr-BA"/>
        </w:rPr>
        <w:t xml:space="preserve">Federalno ministarstvo obrazovanja i </w:t>
      </w:r>
      <w:r w:rsidR="00EE2372">
        <w:rPr>
          <w:rFonts w:ascii="Arial" w:hAnsi="Arial" w:cs="Arial"/>
          <w:b/>
          <w:color w:val="333333"/>
          <w:lang w:val="hr-BA"/>
        </w:rPr>
        <w:t>nauke će najkasnije u roku od 15</w:t>
      </w:r>
      <w:r w:rsidRPr="007A39C7">
        <w:rPr>
          <w:rFonts w:ascii="Arial" w:hAnsi="Arial" w:cs="Arial"/>
          <w:b/>
          <w:color w:val="333333"/>
          <w:lang w:val="hr-BA"/>
        </w:rPr>
        <w:t xml:space="preserve"> dana od dana stupanja na snagu ove odluke zaključiti pojedinačne ugovore o dodjeli sredstava sa svim korisnicima kojima su sredstva dodijeljena.</w:t>
      </w: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196355" w:rsidRPr="007A39C7" w:rsidRDefault="00AA5ABA" w:rsidP="00196355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</w:rPr>
      </w:pPr>
      <w:r w:rsidRPr="007A39C7">
        <w:rPr>
          <w:rFonts w:ascii="Arial" w:hAnsi="Arial" w:cs="Arial"/>
          <w:b/>
          <w:color w:val="333333"/>
          <w:lang w:val="hr-BA"/>
        </w:rPr>
        <w:t xml:space="preserve">Ugovori </w:t>
      </w:r>
      <w:r w:rsidR="00196355" w:rsidRPr="007A39C7">
        <w:rPr>
          <w:rFonts w:ascii="Arial" w:hAnsi="Arial" w:cs="Arial"/>
          <w:b/>
          <w:lang w:val="hr-BA"/>
        </w:rPr>
        <w:t xml:space="preserve"> </w:t>
      </w:r>
      <w:r w:rsidR="00196355" w:rsidRPr="007A39C7">
        <w:rPr>
          <w:rFonts w:ascii="Arial" w:hAnsi="Arial" w:cs="Arial"/>
          <w:b/>
          <w:color w:val="333333"/>
          <w:lang w:val="hr-BA"/>
        </w:rPr>
        <w:t>će sadržavati odredbu prema kojoj će se utvrditi obaveza korisnika sredsta</w:t>
      </w:r>
      <w:r w:rsidR="00EE2372">
        <w:rPr>
          <w:rFonts w:ascii="Arial" w:hAnsi="Arial" w:cs="Arial"/>
          <w:b/>
          <w:color w:val="333333"/>
          <w:lang w:val="hr-BA"/>
        </w:rPr>
        <w:t>va da najkasnije do 31. 12. 2023</w:t>
      </w:r>
      <w:r w:rsidR="00196355" w:rsidRPr="007A39C7">
        <w:rPr>
          <w:rFonts w:ascii="Arial" w:hAnsi="Arial" w:cs="Arial"/>
          <w:b/>
          <w:color w:val="333333"/>
          <w:lang w:val="hr-BA"/>
        </w:rPr>
        <w:t>. godine Federalnom ministarstvu obrazovanja i nauke dostave izvještaj o namjenskom utrošku dodijeljenih sredstava.</w:t>
      </w: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color w:val="333333"/>
          <w:lang w:val="hr-BA"/>
        </w:rPr>
      </w:pP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A39C7">
        <w:rPr>
          <w:rFonts w:ascii="Arial" w:hAnsi="Arial" w:cs="Arial"/>
          <w:b/>
          <w:color w:val="333333"/>
          <w:lang w:val="hr-BA"/>
        </w:rPr>
        <w:t>Korisnici sredstava su dužni u prilogu izvještaja dostaviti i vjerodostojnu dokumentaciju na osnovu koje se dokazuje namjenski utrošak sredstava.</w:t>
      </w:r>
    </w:p>
    <w:p w:rsidR="006D1AA0" w:rsidRPr="007A39C7" w:rsidRDefault="006D1AA0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196355" w:rsidRPr="007A39C7" w:rsidRDefault="006D1AA0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  <w:r w:rsidRPr="00EE2372">
        <w:rPr>
          <w:rFonts w:ascii="Arial" w:hAnsi="Arial" w:cs="Arial"/>
          <w:b/>
          <w:color w:val="FF0000"/>
        </w:rPr>
        <w:t>Izvještaj o realizaciji projekta sa Izvještajem o namjenskom utrošku dodijeljenih sredstava se popunjava  na odgovarajućem</w:t>
      </w:r>
      <w:r w:rsidR="00FF09C1" w:rsidRPr="00EE2372">
        <w:rPr>
          <w:rFonts w:ascii="Arial" w:hAnsi="Arial" w:cs="Arial"/>
          <w:b/>
          <w:color w:val="FF0000"/>
        </w:rPr>
        <w:t xml:space="preserve"> propisanom obrascu  koji ste obavezni  preuzeti </w:t>
      </w:r>
      <w:r w:rsidRPr="00EE2372">
        <w:rPr>
          <w:rFonts w:ascii="Arial" w:hAnsi="Arial" w:cs="Arial"/>
          <w:b/>
          <w:color w:val="FF0000"/>
        </w:rPr>
        <w:t xml:space="preserve"> sa web stranice Ministarstva</w:t>
      </w:r>
      <w:r w:rsidRPr="007A39C7">
        <w:rPr>
          <w:rFonts w:ascii="Arial" w:hAnsi="Arial" w:cs="Arial"/>
          <w:b/>
          <w:color w:val="FF0000"/>
        </w:rPr>
        <w:t xml:space="preserve"> </w:t>
      </w:r>
      <w:hyperlink r:id="rId7" w:history="1">
        <w:r w:rsidRPr="007A39C7">
          <w:rPr>
            <w:rStyle w:val="Hyperlink"/>
            <w:rFonts w:ascii="Arial" w:hAnsi="Arial" w:cs="Arial"/>
            <w:b/>
            <w:color w:val="FF0000"/>
          </w:rPr>
          <w:t>www.fmon.gov.ba</w:t>
        </w:r>
      </w:hyperlink>
    </w:p>
    <w:p w:rsidR="00196355" w:rsidRPr="007A39C7" w:rsidRDefault="00196355" w:rsidP="0019635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lang w:val="hr-BA"/>
        </w:rPr>
      </w:pPr>
    </w:p>
    <w:p w:rsidR="00196355" w:rsidRPr="007A39C7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Ukoliko Korisnik sredstava, u </w:t>
      </w:r>
      <w:r w:rsidR="00B7573F" w:rsidRPr="007A39C7">
        <w:rPr>
          <w:rFonts w:ascii="Arial" w:hAnsi="Arial" w:cs="Arial"/>
          <w:b/>
          <w:sz w:val="24"/>
          <w:szCs w:val="24"/>
          <w:lang w:val="hr-BA"/>
        </w:rPr>
        <w:t>ugovorenom roku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, ne dostavi </w:t>
      </w:r>
      <w:r w:rsidRPr="007A39C7">
        <w:rPr>
          <w:rFonts w:ascii="Arial" w:hAnsi="Arial" w:cs="Arial"/>
          <w:b/>
          <w:color w:val="333333"/>
          <w:sz w:val="24"/>
          <w:szCs w:val="24"/>
          <w:lang w:val="hr-BA"/>
        </w:rPr>
        <w:t>Federalnom ministarstvu obrazovanja i nauke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izvještaj o utrošku sredstava ili dodijeljena sredstva utroši suprotno propisanim kriterijima, dužan je na zahtjev </w:t>
      </w:r>
      <w:r w:rsidRPr="007A39C7">
        <w:rPr>
          <w:rFonts w:ascii="Arial" w:hAnsi="Arial" w:cs="Arial"/>
          <w:b/>
          <w:color w:val="333333"/>
          <w:sz w:val="24"/>
          <w:szCs w:val="24"/>
          <w:lang w:val="hr-BA"/>
        </w:rPr>
        <w:lastRenderedPageBreak/>
        <w:t>Federalnog ministarstva obrazovanja i nauke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izvršiti povrat dodijeljenih sr</w:t>
      </w:r>
      <w:r w:rsidR="00900F27">
        <w:rPr>
          <w:rFonts w:ascii="Arial" w:hAnsi="Arial" w:cs="Arial"/>
          <w:b/>
          <w:sz w:val="24"/>
          <w:szCs w:val="24"/>
          <w:lang w:val="hr-BA"/>
        </w:rPr>
        <w:t>edstava uplatom na depozitni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račun Budžeta FBiH broj: 1020500000106698; budžetska organizacija 5401001; vrsta prihoda 722 719; šifra općine 180.</w:t>
      </w:r>
    </w:p>
    <w:p w:rsidR="00196355" w:rsidRPr="007A39C7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196355" w:rsidRPr="007A39C7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7A39C7">
        <w:rPr>
          <w:rFonts w:ascii="Arial" w:hAnsi="Arial" w:cs="Arial"/>
          <w:b/>
          <w:sz w:val="24"/>
          <w:szCs w:val="24"/>
          <w:lang w:val="hr-BA"/>
        </w:rPr>
        <w:t>Protiv Korisnika sredstava koji ne izvrš</w:t>
      </w:r>
      <w:r w:rsidR="00AA5ABA" w:rsidRPr="007A39C7">
        <w:rPr>
          <w:rFonts w:ascii="Arial" w:hAnsi="Arial" w:cs="Arial"/>
          <w:b/>
          <w:sz w:val="24"/>
          <w:szCs w:val="24"/>
          <w:lang w:val="hr-BA"/>
        </w:rPr>
        <w:t>i povrat dodijeljenih sredstava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, </w:t>
      </w:r>
      <w:r w:rsidRPr="007A39C7">
        <w:rPr>
          <w:rFonts w:ascii="Arial" w:hAnsi="Arial" w:cs="Arial"/>
          <w:b/>
          <w:color w:val="333333"/>
          <w:sz w:val="24"/>
          <w:szCs w:val="24"/>
          <w:lang w:val="hr-BA"/>
        </w:rPr>
        <w:t>Federalno ministarstvo obrazovanja i nauke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će u skladu sa zakonom, kod nadležnih sudskih organa poduzeti odgovarajuće mjere.</w:t>
      </w: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  <w:r w:rsidRPr="007A39C7">
        <w:rPr>
          <w:rFonts w:ascii="Arial" w:hAnsi="Arial" w:cs="Arial"/>
          <w:b/>
          <w:color w:val="333333"/>
          <w:lang w:val="hr-BA"/>
        </w:rPr>
        <w:t>Korisnici sredstava koji u ugovorenom roku ne dostave izvještaj o utrošku sredstava ili dodijeljena sredstva utroše suprotno propisanim kriterijima, neće moći ostvariti pravo na dodjelu sredstava u naredne tri godine.</w:t>
      </w: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D03E20" w:rsidRDefault="00D03E20" w:rsidP="00900F27">
      <w:pPr>
        <w:spacing w:after="0" w:line="240" w:lineRule="auto"/>
        <w:rPr>
          <w:rFonts w:ascii="Arial" w:hAnsi="Arial" w:cs="Arial"/>
          <w:b/>
          <w:lang w:val="hr-BA"/>
        </w:rPr>
        <w:sectPr w:rsidR="00D03E20" w:rsidSect="00327A7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03E20" w:rsidRDefault="00D03E20" w:rsidP="00900F27">
      <w:bookmarkStart w:id="0" w:name="_GoBack"/>
      <w:bookmarkEnd w:id="0"/>
    </w:p>
    <w:sectPr w:rsidR="00D03E20" w:rsidSect="00D03E20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EA2"/>
    <w:multiLevelType w:val="hybridMultilevel"/>
    <w:tmpl w:val="2A0A083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9E8"/>
    <w:multiLevelType w:val="hybridMultilevel"/>
    <w:tmpl w:val="3698CB48"/>
    <w:lvl w:ilvl="0" w:tplc="33D03A2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227E"/>
    <w:multiLevelType w:val="hybridMultilevel"/>
    <w:tmpl w:val="3FAC39F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12EB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8C4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F7E27"/>
    <w:multiLevelType w:val="hybridMultilevel"/>
    <w:tmpl w:val="58C6F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2"/>
    <w:rsid w:val="000619B4"/>
    <w:rsid w:val="00095684"/>
    <w:rsid w:val="00196355"/>
    <w:rsid w:val="002B0019"/>
    <w:rsid w:val="002F637F"/>
    <w:rsid w:val="00327A74"/>
    <w:rsid w:val="003424FB"/>
    <w:rsid w:val="00400ACE"/>
    <w:rsid w:val="004960D4"/>
    <w:rsid w:val="004F1AA5"/>
    <w:rsid w:val="00614B4F"/>
    <w:rsid w:val="00621E23"/>
    <w:rsid w:val="006455D9"/>
    <w:rsid w:val="0068479C"/>
    <w:rsid w:val="006D1AA0"/>
    <w:rsid w:val="006D7EFD"/>
    <w:rsid w:val="007A39C7"/>
    <w:rsid w:val="00802355"/>
    <w:rsid w:val="00900F27"/>
    <w:rsid w:val="009649F6"/>
    <w:rsid w:val="00990D05"/>
    <w:rsid w:val="00A22D4F"/>
    <w:rsid w:val="00A42A29"/>
    <w:rsid w:val="00AA5ABA"/>
    <w:rsid w:val="00AB0E7C"/>
    <w:rsid w:val="00AB4492"/>
    <w:rsid w:val="00B51CC3"/>
    <w:rsid w:val="00B7573F"/>
    <w:rsid w:val="00BC2A67"/>
    <w:rsid w:val="00C2489C"/>
    <w:rsid w:val="00CB0DC7"/>
    <w:rsid w:val="00D030B4"/>
    <w:rsid w:val="00D03E20"/>
    <w:rsid w:val="00DA1C64"/>
    <w:rsid w:val="00DB211E"/>
    <w:rsid w:val="00E402B5"/>
    <w:rsid w:val="00EE2372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2"/>
  </w:style>
  <w:style w:type="paragraph" w:styleId="Heading1">
    <w:name w:val="heading 1"/>
    <w:basedOn w:val="Normal"/>
    <w:next w:val="Normal"/>
    <w:link w:val="Heading1Char"/>
    <w:qFormat/>
    <w:rsid w:val="00D03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E2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B4492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B449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apple-converted-space">
    <w:name w:val="apple-converted-space"/>
    <w:basedOn w:val="DefaultParagraphFont"/>
    <w:rsid w:val="00AB4492"/>
  </w:style>
  <w:style w:type="character" w:styleId="Strong">
    <w:name w:val="Strong"/>
    <w:basedOn w:val="DefaultParagraphFont"/>
    <w:uiPriority w:val="22"/>
    <w:qFormat/>
    <w:rsid w:val="00AB4492"/>
    <w:rPr>
      <w:b/>
      <w:bCs/>
    </w:rPr>
  </w:style>
  <w:style w:type="table" w:styleId="TableGrid">
    <w:name w:val="Table Grid"/>
    <w:basedOn w:val="TableNormal"/>
    <w:uiPriority w:val="59"/>
    <w:rsid w:val="00A22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3E20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FollowedHyperlink">
    <w:name w:val="FollowedHyperlink"/>
    <w:uiPriority w:val="99"/>
    <w:semiHidden/>
    <w:unhideWhenUsed/>
    <w:rsid w:val="00D03E2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E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20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20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uiPriority w:val="99"/>
    <w:rsid w:val="00D0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font5">
    <w:name w:val="font5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bs-Latn-BA"/>
    </w:rPr>
  </w:style>
  <w:style w:type="paragraph" w:customStyle="1" w:styleId="font6">
    <w:name w:val="font6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bs-Latn-BA"/>
    </w:rPr>
  </w:style>
  <w:style w:type="paragraph" w:customStyle="1" w:styleId="font7">
    <w:name w:val="font7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bs-Latn-BA"/>
    </w:rPr>
  </w:style>
  <w:style w:type="paragraph" w:customStyle="1" w:styleId="font8">
    <w:name w:val="font8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65">
    <w:name w:val="xl6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6">
    <w:name w:val="xl6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7">
    <w:name w:val="xl6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0">
    <w:name w:val="xl7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1">
    <w:name w:val="xl7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2">
    <w:name w:val="xl7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4">
    <w:name w:val="xl7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5">
    <w:name w:val="xl7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76">
    <w:name w:val="xl7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7">
    <w:name w:val="xl7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8">
    <w:name w:val="xl7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79">
    <w:name w:val="xl7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0">
    <w:name w:val="xl8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1">
    <w:name w:val="xl8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2">
    <w:name w:val="xl8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3">
    <w:name w:val="xl8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5">
    <w:name w:val="xl8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0">
    <w:name w:val="xl9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1">
    <w:name w:val="xl9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2">
    <w:name w:val="xl9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3">
    <w:name w:val="xl9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4">
    <w:name w:val="xl9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5">
    <w:name w:val="xl9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6">
    <w:name w:val="xl9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7">
    <w:name w:val="xl9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8">
    <w:name w:val="xl9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9">
    <w:name w:val="xl9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5">
    <w:name w:val="xl105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6">
    <w:name w:val="xl106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msonormal0">
    <w:name w:val="msonormal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font9">
    <w:name w:val="font9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4">
    <w:name w:val="xl64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7">
    <w:name w:val="xl10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9">
    <w:name w:val="xl109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0">
    <w:name w:val="xl110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1">
    <w:name w:val="xl111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3">
    <w:name w:val="xl11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4">
    <w:name w:val="xl114"/>
    <w:basedOn w:val="Normal"/>
    <w:uiPriority w:val="99"/>
    <w:rsid w:val="00D03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5">
    <w:name w:val="xl115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6">
    <w:name w:val="xl116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7">
    <w:name w:val="xl117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8">
    <w:name w:val="xl118"/>
    <w:basedOn w:val="Normal"/>
    <w:uiPriority w:val="99"/>
    <w:rsid w:val="00D03E2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2"/>
  </w:style>
  <w:style w:type="paragraph" w:styleId="Heading1">
    <w:name w:val="heading 1"/>
    <w:basedOn w:val="Normal"/>
    <w:next w:val="Normal"/>
    <w:link w:val="Heading1Char"/>
    <w:qFormat/>
    <w:rsid w:val="00D03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E2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B4492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B449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apple-converted-space">
    <w:name w:val="apple-converted-space"/>
    <w:basedOn w:val="DefaultParagraphFont"/>
    <w:rsid w:val="00AB4492"/>
  </w:style>
  <w:style w:type="character" w:styleId="Strong">
    <w:name w:val="Strong"/>
    <w:basedOn w:val="DefaultParagraphFont"/>
    <w:uiPriority w:val="22"/>
    <w:qFormat/>
    <w:rsid w:val="00AB4492"/>
    <w:rPr>
      <w:b/>
      <w:bCs/>
    </w:rPr>
  </w:style>
  <w:style w:type="table" w:styleId="TableGrid">
    <w:name w:val="Table Grid"/>
    <w:basedOn w:val="TableNormal"/>
    <w:uiPriority w:val="59"/>
    <w:rsid w:val="00A22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3E20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FollowedHyperlink">
    <w:name w:val="FollowedHyperlink"/>
    <w:uiPriority w:val="99"/>
    <w:semiHidden/>
    <w:unhideWhenUsed/>
    <w:rsid w:val="00D03E2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E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20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20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uiPriority w:val="99"/>
    <w:rsid w:val="00D0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font5">
    <w:name w:val="font5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bs-Latn-BA"/>
    </w:rPr>
  </w:style>
  <w:style w:type="paragraph" w:customStyle="1" w:styleId="font6">
    <w:name w:val="font6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bs-Latn-BA"/>
    </w:rPr>
  </w:style>
  <w:style w:type="paragraph" w:customStyle="1" w:styleId="font7">
    <w:name w:val="font7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bs-Latn-BA"/>
    </w:rPr>
  </w:style>
  <w:style w:type="paragraph" w:customStyle="1" w:styleId="font8">
    <w:name w:val="font8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65">
    <w:name w:val="xl6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6">
    <w:name w:val="xl6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7">
    <w:name w:val="xl6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0">
    <w:name w:val="xl7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1">
    <w:name w:val="xl7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2">
    <w:name w:val="xl7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4">
    <w:name w:val="xl7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5">
    <w:name w:val="xl7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76">
    <w:name w:val="xl7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7">
    <w:name w:val="xl7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8">
    <w:name w:val="xl7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79">
    <w:name w:val="xl7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0">
    <w:name w:val="xl8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1">
    <w:name w:val="xl8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2">
    <w:name w:val="xl8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3">
    <w:name w:val="xl8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5">
    <w:name w:val="xl8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0">
    <w:name w:val="xl9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1">
    <w:name w:val="xl9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2">
    <w:name w:val="xl9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3">
    <w:name w:val="xl9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4">
    <w:name w:val="xl9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5">
    <w:name w:val="xl9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6">
    <w:name w:val="xl9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7">
    <w:name w:val="xl9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8">
    <w:name w:val="xl9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9">
    <w:name w:val="xl9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5">
    <w:name w:val="xl105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6">
    <w:name w:val="xl106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msonormal0">
    <w:name w:val="msonormal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font9">
    <w:name w:val="font9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4">
    <w:name w:val="xl64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7">
    <w:name w:val="xl10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9">
    <w:name w:val="xl109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0">
    <w:name w:val="xl110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1">
    <w:name w:val="xl111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3">
    <w:name w:val="xl11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4">
    <w:name w:val="xl114"/>
    <w:basedOn w:val="Normal"/>
    <w:uiPriority w:val="99"/>
    <w:rsid w:val="00D03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5">
    <w:name w:val="xl115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6">
    <w:name w:val="xl116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7">
    <w:name w:val="xl117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8">
    <w:name w:val="xl118"/>
    <w:basedOn w:val="Normal"/>
    <w:uiPriority w:val="99"/>
    <w:rsid w:val="00D03E2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mon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D84E-4CF5-4E23-A50A-1D492252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6</cp:revision>
  <dcterms:created xsi:type="dcterms:W3CDTF">2023-06-08T06:21:00Z</dcterms:created>
  <dcterms:modified xsi:type="dcterms:W3CDTF">2023-06-08T06:36:00Z</dcterms:modified>
</cp:coreProperties>
</file>