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9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D335D" w:rsidTr="002D335D">
        <w:tc>
          <w:tcPr>
            <w:tcW w:w="4371" w:type="dxa"/>
            <w:vAlign w:val="center"/>
            <w:hideMark/>
          </w:tcPr>
          <w:p w:rsidR="002D335D" w:rsidRDefault="002D335D" w:rsidP="002D335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:rsidR="002D335D" w:rsidRDefault="002D335D" w:rsidP="002D335D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2D335D" w:rsidTr="002D335D">
        <w:tc>
          <w:tcPr>
            <w:tcW w:w="4371" w:type="dxa"/>
            <w:vAlign w:val="center"/>
            <w:hideMark/>
          </w:tcPr>
          <w:p w:rsidR="002D335D" w:rsidRDefault="002D335D" w:rsidP="002D335D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2D335D" w:rsidTr="002D335D">
        <w:tc>
          <w:tcPr>
            <w:tcW w:w="4371" w:type="dxa"/>
            <w:vAlign w:val="center"/>
            <w:hideMark/>
          </w:tcPr>
          <w:p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 MINISTRY OF</w:t>
            </w:r>
          </w:p>
        </w:tc>
        <w:tc>
          <w:tcPr>
            <w:tcW w:w="2881" w:type="dxa"/>
            <w:hideMark/>
          </w:tcPr>
          <w:p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2D335D" w:rsidTr="002D335D">
        <w:tc>
          <w:tcPr>
            <w:tcW w:w="4371" w:type="dxa"/>
            <w:vAlign w:val="center"/>
            <w:hideMark/>
          </w:tcPr>
          <w:p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:rsidR="002D335D" w:rsidRDefault="002D335D" w:rsidP="002D335D">
            <w:pPr>
              <w:jc w:val="center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ОБРАЗОВАЊА И НАУКЕ</w:t>
            </w:r>
          </w:p>
        </w:tc>
      </w:tr>
    </w:tbl>
    <w:p w:rsidR="00AA2983" w:rsidRDefault="00AA2983" w:rsidP="000542D7">
      <w:pPr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AA2983" w:rsidRPr="00AA2983" w:rsidRDefault="00A80343" w:rsidP="00AA298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Primjerak obrasca</w:t>
      </w:r>
      <w:r w:rsidR="004B2A11" w:rsidRPr="00D73109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Komisije </w:t>
      </w:r>
      <w:r w:rsidR="004B2A11" w:rsidRPr="00D73109">
        <w:rPr>
          <w:rFonts w:ascii="Arial" w:hAnsi="Arial" w:cs="Arial"/>
          <w:b/>
          <w:i/>
          <w:sz w:val="28"/>
          <w:szCs w:val="28"/>
        </w:rPr>
        <w:t>za ocjenjivanje</w:t>
      </w:r>
      <w:r w:rsidR="00527346">
        <w:rPr>
          <w:rFonts w:ascii="Arial" w:hAnsi="Arial" w:cs="Arial"/>
          <w:b/>
          <w:i/>
          <w:sz w:val="28"/>
          <w:szCs w:val="28"/>
        </w:rPr>
        <w:t xml:space="preserve"> projekata</w:t>
      </w:r>
    </w:p>
    <w:p w:rsidR="0008762E" w:rsidRPr="00AA2983" w:rsidRDefault="000A18A9" w:rsidP="00634E07">
      <w:pPr>
        <w:jc w:val="both"/>
        <w:rPr>
          <w:rFonts w:ascii="Arial" w:hAnsi="Arial" w:cs="Arial"/>
        </w:rPr>
      </w:pPr>
      <w:r w:rsidRPr="0008762E">
        <w:rPr>
          <w:rFonts w:ascii="Arial" w:hAnsi="Arial" w:cs="Arial"/>
          <w:b/>
          <w:i/>
        </w:rPr>
        <w:t>Podnosilac  prijave:</w:t>
      </w:r>
      <w:r w:rsidR="0008762E" w:rsidRPr="0008762E">
        <w:rPr>
          <w:rFonts w:ascii="Arial" w:hAnsi="Arial" w:cs="Arial"/>
          <w:b/>
        </w:rPr>
        <w:t xml:space="preserve">  </w:t>
      </w:r>
      <w:r w:rsidR="002D335D">
        <w:rPr>
          <w:rFonts w:ascii="Arial" w:hAnsi="Arial" w:cs="Arial"/>
          <w:b/>
        </w:rPr>
        <w:t>________________________________</w:t>
      </w:r>
    </w:p>
    <w:p w:rsidR="0008762E" w:rsidRPr="000542D7" w:rsidRDefault="000A18A9" w:rsidP="004B2A11">
      <w:pPr>
        <w:rPr>
          <w:rFonts w:ascii="Arial" w:hAnsi="Arial" w:cs="Arial"/>
          <w:b/>
        </w:rPr>
      </w:pPr>
      <w:r w:rsidRPr="0008762E">
        <w:rPr>
          <w:rFonts w:ascii="Arial" w:hAnsi="Arial" w:cs="Arial"/>
          <w:b/>
          <w:i/>
        </w:rPr>
        <w:t>Naziv projekta</w:t>
      </w:r>
      <w:r w:rsidR="00D024F1">
        <w:rPr>
          <w:rFonts w:ascii="Arial" w:hAnsi="Arial" w:cs="Arial"/>
          <w:b/>
          <w:i/>
        </w:rPr>
        <w:t>:</w:t>
      </w:r>
      <w:r w:rsidR="00634E07" w:rsidRPr="00634E07">
        <w:rPr>
          <w:rFonts w:ascii="Arial" w:hAnsi="Arial" w:cs="Arial"/>
        </w:rPr>
        <w:t xml:space="preserve"> </w:t>
      </w:r>
      <w:r w:rsidR="002D335D">
        <w:rPr>
          <w:rFonts w:ascii="Arial" w:hAnsi="Arial" w:cs="Arial"/>
        </w:rPr>
        <w:t>_____________________________________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122616" w:rsidTr="000542D7">
        <w:tc>
          <w:tcPr>
            <w:tcW w:w="718" w:type="dxa"/>
            <w:shd w:val="clear" w:color="auto" w:fill="D9D9D9" w:themeFill="background1" w:themeFillShade="D9"/>
          </w:tcPr>
          <w:p w:rsidR="00122616" w:rsidRPr="00122616" w:rsidRDefault="00122616" w:rsidP="004B2A11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8407" w:type="dxa"/>
            <w:shd w:val="clear" w:color="auto" w:fill="D9D9D9" w:themeFill="background1" w:themeFillShade="D9"/>
          </w:tcPr>
          <w:p w:rsidR="00122616" w:rsidRPr="00122616" w:rsidRDefault="00122616" w:rsidP="00AE5B24">
            <w:pPr>
              <w:jc w:val="center"/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Kriteriji za ocjenjivanje</w:t>
            </w:r>
            <w:r w:rsidR="00767F78">
              <w:rPr>
                <w:rFonts w:ascii="Arial" w:hAnsi="Arial" w:cs="Arial"/>
                <w:b/>
              </w:rPr>
              <w:t xml:space="preserve"> projekata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122616" w:rsidRDefault="00122616" w:rsidP="00AE5B24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Ocjena</w:t>
            </w:r>
          </w:p>
          <w:p w:rsidR="00767F78" w:rsidRPr="00122616" w:rsidRDefault="00767F78" w:rsidP="00AE5B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</w:t>
            </w:r>
          </w:p>
        </w:tc>
      </w:tr>
      <w:tr w:rsidR="00122616" w:rsidTr="00122616">
        <w:tc>
          <w:tcPr>
            <w:tcW w:w="718" w:type="dxa"/>
          </w:tcPr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1.</w:t>
            </w:r>
          </w:p>
        </w:tc>
        <w:tc>
          <w:tcPr>
            <w:tcW w:w="8407" w:type="dxa"/>
          </w:tcPr>
          <w:p w:rsidR="00122616" w:rsidRPr="00767F78" w:rsidRDefault="00767F78" w:rsidP="00767F78">
            <w:pPr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  <w:color w:val="000000"/>
              </w:rPr>
              <w:t>Broj kalendarskih godina poslovanja korisnika sredstava</w:t>
            </w:r>
            <w:r w:rsidR="00472A07" w:rsidRPr="00767F78">
              <w:rPr>
                <w:rFonts w:ascii="Arial" w:hAnsi="Arial" w:cs="Arial"/>
              </w:rPr>
              <w:t xml:space="preserve"> </w:t>
            </w:r>
            <w:r w:rsidRPr="00767F78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.....</w:t>
            </w:r>
            <w:r w:rsidRPr="00767F78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</w:t>
            </w:r>
            <w:r w:rsidRPr="00767F78">
              <w:rPr>
                <w:rFonts w:ascii="Arial" w:hAnsi="Arial" w:cs="Arial"/>
              </w:rPr>
              <w:t>.0-3 boda</w:t>
            </w:r>
            <w:r w:rsidR="00472A07" w:rsidRPr="00767F78">
              <w:rPr>
                <w:rFonts w:ascii="Arial" w:hAnsi="Arial" w:cs="Arial"/>
              </w:rPr>
              <w:t xml:space="preserve">                                                            </w:t>
            </w:r>
            <w:r w:rsidRPr="00767F78">
              <w:rPr>
                <w:rFonts w:ascii="Arial" w:hAnsi="Arial" w:cs="Arial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122616">
        <w:tc>
          <w:tcPr>
            <w:tcW w:w="718" w:type="dxa"/>
          </w:tcPr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2.</w:t>
            </w:r>
          </w:p>
        </w:tc>
        <w:tc>
          <w:tcPr>
            <w:tcW w:w="8407" w:type="dxa"/>
          </w:tcPr>
          <w:p w:rsidR="00122616" w:rsidRPr="00767F78" w:rsidRDefault="00767F78" w:rsidP="00122616">
            <w:pPr>
              <w:jc w:val="both"/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  <w:color w:val="000000"/>
              </w:rPr>
              <w:t>Broj realizovanih programa i projekata koji su finansirani od strane drugih organa uprave</w:t>
            </w:r>
            <w:r w:rsidRPr="00767F78">
              <w:rPr>
                <w:rFonts w:ascii="Arial" w:hAnsi="Arial" w:cs="Arial"/>
              </w:rPr>
              <w:t>.....................................................................................</w:t>
            </w:r>
            <w:r>
              <w:rPr>
                <w:rFonts w:ascii="Arial" w:hAnsi="Arial" w:cs="Arial"/>
              </w:rPr>
              <w:t>.</w:t>
            </w:r>
            <w:r w:rsidRPr="00767F78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...............</w:t>
            </w:r>
            <w:r w:rsidRPr="00767F78">
              <w:rPr>
                <w:rFonts w:ascii="Arial" w:hAnsi="Arial" w:cs="Arial"/>
              </w:rPr>
              <w:t>.0- 4</w:t>
            </w:r>
            <w:r w:rsidR="00122616" w:rsidRPr="00767F78">
              <w:rPr>
                <w:rFonts w:ascii="Arial" w:hAnsi="Arial" w:cs="Arial"/>
              </w:rPr>
              <w:t xml:space="preserve">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122616">
        <w:tc>
          <w:tcPr>
            <w:tcW w:w="718" w:type="dxa"/>
          </w:tcPr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3.</w:t>
            </w:r>
          </w:p>
        </w:tc>
        <w:tc>
          <w:tcPr>
            <w:tcW w:w="8407" w:type="dxa"/>
          </w:tcPr>
          <w:p w:rsidR="00122616" w:rsidRPr="00767F78" w:rsidRDefault="00767F78" w:rsidP="00122616">
            <w:pPr>
              <w:jc w:val="both"/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  <w:color w:val="000000"/>
              </w:rPr>
              <w:t>Preporuke stručnjaka ili nadležne institucije koji su imali učešća u izradi predmetnog projekta...................................</w:t>
            </w:r>
            <w:r>
              <w:rPr>
                <w:rFonts w:ascii="Arial" w:hAnsi="Arial" w:cs="Arial"/>
                <w:color w:val="000000"/>
              </w:rPr>
              <w:t>................................</w:t>
            </w:r>
            <w:r w:rsidRPr="00767F78">
              <w:rPr>
                <w:rFonts w:ascii="Arial" w:hAnsi="Arial" w:cs="Arial"/>
                <w:color w:val="000000"/>
              </w:rPr>
              <w:t>...............</w:t>
            </w:r>
            <w:r w:rsidRPr="00767F78">
              <w:rPr>
                <w:rFonts w:ascii="Arial" w:hAnsi="Arial" w:cs="Arial"/>
              </w:rPr>
              <w:t xml:space="preserve"> 0- 2</w:t>
            </w:r>
            <w:r w:rsidR="00122616" w:rsidRPr="00767F78">
              <w:rPr>
                <w:rFonts w:ascii="Arial" w:hAnsi="Arial" w:cs="Arial"/>
              </w:rPr>
              <w:t xml:space="preserve">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767F78">
        <w:trPr>
          <w:trHeight w:val="258"/>
        </w:trPr>
        <w:tc>
          <w:tcPr>
            <w:tcW w:w="718" w:type="dxa"/>
          </w:tcPr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4.</w:t>
            </w:r>
          </w:p>
        </w:tc>
        <w:tc>
          <w:tcPr>
            <w:tcW w:w="8407" w:type="dxa"/>
          </w:tcPr>
          <w:p w:rsidR="00122616" w:rsidRPr="00767F78" w:rsidRDefault="00767F78" w:rsidP="00767F78">
            <w:pPr>
              <w:ind w:left="-284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  </w:t>
            </w:r>
            <w:r w:rsidRPr="00767F78">
              <w:rPr>
                <w:rFonts w:ascii="Arial" w:hAnsi="Arial" w:cs="Arial"/>
              </w:rPr>
              <w:t xml:space="preserve"> </w:t>
            </w:r>
            <w:r w:rsidRPr="00767F78">
              <w:rPr>
                <w:rFonts w:ascii="Arial" w:hAnsi="Arial" w:cs="Arial"/>
                <w:color w:val="000000"/>
              </w:rPr>
              <w:t>Učešće vlastitim sredstvima u finansiranju predmetnog projekta</w:t>
            </w:r>
            <w:r w:rsidR="00472A07" w:rsidRPr="00767F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...............</w:t>
            </w:r>
            <w:r w:rsidR="00122616" w:rsidRPr="00767F78">
              <w:rPr>
                <w:rFonts w:ascii="Arial" w:hAnsi="Arial" w:cs="Arial"/>
              </w:rPr>
              <w:t>0- 3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527346">
        <w:trPr>
          <w:trHeight w:val="563"/>
        </w:trPr>
        <w:tc>
          <w:tcPr>
            <w:tcW w:w="718" w:type="dxa"/>
          </w:tcPr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5.</w:t>
            </w:r>
          </w:p>
          <w:p w:rsidR="00122616" w:rsidRPr="00527346" w:rsidRDefault="00122616" w:rsidP="00122616">
            <w:pPr>
              <w:ind w:left="-284"/>
              <w:jc w:val="both"/>
              <w:rPr>
                <w:rFonts w:ascii="Arial" w:hAnsi="Arial" w:cs="Arial"/>
              </w:rPr>
            </w:pPr>
          </w:p>
        </w:tc>
        <w:tc>
          <w:tcPr>
            <w:tcW w:w="8407" w:type="dxa"/>
          </w:tcPr>
          <w:p w:rsidR="00122616" w:rsidRPr="00767F78" w:rsidRDefault="00767F78" w:rsidP="00472A07">
            <w:pPr>
              <w:jc w:val="both"/>
              <w:rPr>
                <w:rFonts w:ascii="Arial" w:hAnsi="Arial" w:cs="Arial"/>
                <w:lang w:val="hr-BA"/>
              </w:rPr>
            </w:pPr>
            <w:r w:rsidRPr="00767F78">
              <w:rPr>
                <w:rFonts w:ascii="Arial" w:hAnsi="Arial" w:cs="Arial"/>
                <w:color w:val="000000"/>
              </w:rPr>
              <w:t xml:space="preserve">Broj pozitivnih izvještaja iz ranijeg perioda za dodjeljena sredstva u skladu sa </w:t>
            </w:r>
            <w:r>
              <w:rPr>
                <w:rFonts w:ascii="Arial" w:hAnsi="Arial" w:cs="Arial"/>
                <w:color w:val="000000"/>
              </w:rPr>
              <w:t xml:space="preserve"> uredbom</w:t>
            </w:r>
            <w:r w:rsidRPr="00767F78">
              <w:rPr>
                <w:rFonts w:ascii="Arial" w:hAnsi="Arial" w:cs="Arial"/>
                <w:lang w:val="hr-BA"/>
              </w:rPr>
              <w:t>...............................</w:t>
            </w:r>
            <w:r>
              <w:rPr>
                <w:rFonts w:ascii="Arial" w:hAnsi="Arial" w:cs="Arial"/>
                <w:lang w:val="hr-BA"/>
              </w:rPr>
              <w:t>...............................</w:t>
            </w:r>
            <w:r w:rsidRPr="00767F78">
              <w:rPr>
                <w:rFonts w:ascii="Arial" w:hAnsi="Arial" w:cs="Arial"/>
                <w:lang w:val="hr-BA"/>
              </w:rPr>
              <w:t>....................................</w:t>
            </w:r>
            <w:r>
              <w:rPr>
                <w:rFonts w:ascii="Arial" w:hAnsi="Arial" w:cs="Arial"/>
                <w:lang w:val="hr-BA"/>
              </w:rPr>
              <w:t>.</w:t>
            </w:r>
            <w:r w:rsidRPr="00767F78">
              <w:rPr>
                <w:rFonts w:ascii="Arial" w:hAnsi="Arial" w:cs="Arial"/>
                <w:lang w:val="hr-BA"/>
              </w:rPr>
              <w:t>....</w:t>
            </w:r>
            <w:r w:rsidR="00122616" w:rsidRPr="00767F78">
              <w:rPr>
                <w:rFonts w:ascii="Arial" w:hAnsi="Arial" w:cs="Arial"/>
                <w:lang w:val="hr-BA"/>
              </w:rPr>
              <w:t>0-3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0542D7">
        <w:trPr>
          <w:trHeight w:val="362"/>
        </w:trPr>
        <w:tc>
          <w:tcPr>
            <w:tcW w:w="718" w:type="dxa"/>
          </w:tcPr>
          <w:p w:rsidR="00472A07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6.</w:t>
            </w:r>
          </w:p>
        </w:tc>
        <w:tc>
          <w:tcPr>
            <w:tcW w:w="8407" w:type="dxa"/>
          </w:tcPr>
          <w:p w:rsidR="00122616" w:rsidRPr="00767F78" w:rsidRDefault="00767F78" w:rsidP="00767F78">
            <w:pPr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</w:rPr>
              <w:t>Postojanje ili angažovanje stručnih kadrovskih kapaciteta (pod stručnim osobljem misli se na socijalne radnike, psihologe, socijalne pedagoge i drugo stručno osoblje koje  radi na ovom projektu).........................................</w:t>
            </w:r>
            <w:r>
              <w:rPr>
                <w:rFonts w:ascii="Arial" w:hAnsi="Arial" w:cs="Arial"/>
              </w:rPr>
              <w:t>................</w:t>
            </w:r>
            <w:r w:rsidRPr="00767F78">
              <w:rPr>
                <w:rFonts w:ascii="Arial" w:hAnsi="Arial" w:cs="Arial"/>
              </w:rPr>
              <w:t>..0- 3</w:t>
            </w:r>
            <w:r w:rsidR="00122616" w:rsidRPr="00767F78">
              <w:rPr>
                <w:rFonts w:ascii="Arial" w:hAnsi="Arial" w:cs="Arial"/>
              </w:rPr>
              <w:t xml:space="preserve"> boda 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767F78">
        <w:trPr>
          <w:trHeight w:val="777"/>
        </w:trPr>
        <w:tc>
          <w:tcPr>
            <w:tcW w:w="718" w:type="dxa"/>
          </w:tcPr>
          <w:p w:rsidR="00527346" w:rsidRPr="00527346" w:rsidRDefault="00527346" w:rsidP="00122616">
            <w:pPr>
              <w:rPr>
                <w:rFonts w:ascii="Arial" w:hAnsi="Arial" w:cs="Arial"/>
              </w:rPr>
            </w:pPr>
          </w:p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7.</w:t>
            </w:r>
          </w:p>
        </w:tc>
        <w:tc>
          <w:tcPr>
            <w:tcW w:w="8407" w:type="dxa"/>
          </w:tcPr>
          <w:p w:rsidR="00122616" w:rsidRPr="00767F78" w:rsidRDefault="00767F78" w:rsidP="00472A07">
            <w:pPr>
              <w:spacing w:after="200"/>
              <w:jc w:val="both"/>
              <w:rPr>
                <w:rFonts w:ascii="Arial" w:hAnsi="Arial" w:cs="Arial"/>
                <w:lang w:val="hr-BA"/>
              </w:rPr>
            </w:pPr>
            <w:r w:rsidRPr="00767F78">
              <w:rPr>
                <w:rFonts w:ascii="Arial" w:hAnsi="Arial" w:cs="Arial"/>
              </w:rPr>
              <w:t>Projekt je inovativan i ima potencijal  da će popuniti prazninu u postojećim praksama pružanja   usluga u oblasti za kojoj je projekt ili program  pripremljen</w:t>
            </w:r>
            <w:r w:rsidRPr="00767F78">
              <w:rPr>
                <w:rFonts w:ascii="Arial" w:hAnsi="Arial" w:cs="Arial"/>
                <w:lang w:val="hr-BA"/>
              </w:rPr>
              <w:t xml:space="preserve"> ...................................................................................</w:t>
            </w:r>
            <w:r>
              <w:rPr>
                <w:rFonts w:ascii="Arial" w:hAnsi="Arial" w:cs="Arial"/>
                <w:lang w:val="hr-BA"/>
              </w:rPr>
              <w:t>..................</w:t>
            </w:r>
            <w:r w:rsidRPr="00767F78">
              <w:rPr>
                <w:rFonts w:ascii="Arial" w:hAnsi="Arial" w:cs="Arial"/>
                <w:lang w:val="hr-BA"/>
              </w:rPr>
              <w:t>................</w:t>
            </w:r>
            <w:r w:rsidR="00122616" w:rsidRPr="00767F78">
              <w:rPr>
                <w:rFonts w:ascii="Arial" w:hAnsi="Arial" w:cs="Arial"/>
                <w:lang w:val="hr-BA"/>
              </w:rPr>
              <w:t>0-3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0542D7">
        <w:trPr>
          <w:trHeight w:val="439"/>
        </w:trPr>
        <w:tc>
          <w:tcPr>
            <w:tcW w:w="718" w:type="dxa"/>
          </w:tcPr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8.</w:t>
            </w:r>
          </w:p>
        </w:tc>
        <w:tc>
          <w:tcPr>
            <w:tcW w:w="8407" w:type="dxa"/>
          </w:tcPr>
          <w:p w:rsidR="00122616" w:rsidRPr="00767F78" w:rsidRDefault="00767F78" w:rsidP="000542D7">
            <w:pPr>
              <w:spacing w:after="200"/>
              <w:jc w:val="both"/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</w:rPr>
              <w:t>Prijedlog projekta prepoznaje i odražava relevantno iskustvo, analize i istraživanje  oblasti u kojoj je projekt ili program pripremljen ..........</w:t>
            </w:r>
            <w:r>
              <w:rPr>
                <w:rFonts w:ascii="Arial" w:hAnsi="Arial" w:cs="Arial"/>
              </w:rPr>
              <w:t>...........................</w:t>
            </w:r>
            <w:r w:rsidRPr="00767F78">
              <w:rPr>
                <w:rFonts w:ascii="Arial" w:hAnsi="Arial" w:cs="Arial"/>
              </w:rPr>
              <w:t>.....0-2</w:t>
            </w:r>
            <w:r w:rsidR="00472A07" w:rsidRPr="00767F78">
              <w:rPr>
                <w:rFonts w:ascii="Arial" w:hAnsi="Arial" w:cs="Arial"/>
              </w:rPr>
              <w:t xml:space="preserve">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767F78">
        <w:trPr>
          <w:trHeight w:val="475"/>
        </w:trPr>
        <w:tc>
          <w:tcPr>
            <w:tcW w:w="718" w:type="dxa"/>
          </w:tcPr>
          <w:p w:rsidR="00122616" w:rsidRPr="00527346" w:rsidRDefault="00122616" w:rsidP="00122616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9.</w:t>
            </w:r>
          </w:p>
        </w:tc>
        <w:tc>
          <w:tcPr>
            <w:tcW w:w="8407" w:type="dxa"/>
          </w:tcPr>
          <w:p w:rsidR="00122616" w:rsidRPr="00767F78" w:rsidRDefault="00767F78" w:rsidP="00767F78">
            <w:pPr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</w:rPr>
              <w:t>Precizno definisane ciljne grupe i broj korisnika</w:t>
            </w:r>
            <w:r w:rsidR="00472A07" w:rsidRPr="00767F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......................................</w:t>
            </w:r>
            <w:r w:rsidRPr="00767F78">
              <w:rPr>
                <w:rFonts w:ascii="Arial" w:hAnsi="Arial" w:cs="Arial"/>
              </w:rPr>
              <w:t>0 - 4</w:t>
            </w:r>
            <w:r w:rsidR="00472A07" w:rsidRPr="00767F78">
              <w:rPr>
                <w:rFonts w:ascii="Arial" w:hAnsi="Arial" w:cs="Arial"/>
              </w:rPr>
              <w:t xml:space="preserve"> boda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:rsidTr="00472A07">
        <w:trPr>
          <w:trHeight w:val="615"/>
        </w:trPr>
        <w:tc>
          <w:tcPr>
            <w:tcW w:w="718" w:type="dxa"/>
          </w:tcPr>
          <w:p w:rsidR="00122616" w:rsidRPr="00527346" w:rsidRDefault="00767F78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72A07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407" w:type="dxa"/>
          </w:tcPr>
          <w:p w:rsidR="00472A07" w:rsidRPr="00767F78" w:rsidRDefault="00472A07" w:rsidP="00472A0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</w:rPr>
              <w:t xml:space="preserve">Registrovani (rješenjem o registraciji) za obavljanje djelatnosti iz oblasti čije se </w:t>
            </w:r>
          </w:p>
          <w:p w:rsidR="00122616" w:rsidRPr="00767F78" w:rsidRDefault="00472A07" w:rsidP="00472A07">
            <w:pPr>
              <w:spacing w:line="276" w:lineRule="auto"/>
              <w:ind w:left="-567"/>
              <w:jc w:val="both"/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</w:rPr>
              <w:t xml:space="preserve">          finan</w:t>
            </w:r>
            <w:r w:rsidR="00767F78" w:rsidRPr="00767F78">
              <w:rPr>
                <w:rFonts w:ascii="Arial" w:hAnsi="Arial" w:cs="Arial"/>
              </w:rPr>
              <w:t>siranje pred</w:t>
            </w:r>
            <w:r w:rsidR="00767F78">
              <w:rPr>
                <w:rFonts w:ascii="Arial" w:hAnsi="Arial" w:cs="Arial"/>
              </w:rPr>
              <w:t>laže .........................</w:t>
            </w:r>
            <w:r w:rsidR="00767F78" w:rsidRPr="00767F78">
              <w:rPr>
                <w:rFonts w:ascii="Arial" w:hAnsi="Arial" w:cs="Arial"/>
              </w:rPr>
              <w:t>.........................................</w:t>
            </w:r>
            <w:r w:rsidR="00767F78">
              <w:rPr>
                <w:rFonts w:ascii="Arial" w:hAnsi="Arial" w:cs="Arial"/>
              </w:rPr>
              <w:t>.</w:t>
            </w:r>
            <w:r w:rsidR="00767F78" w:rsidRPr="00767F78">
              <w:rPr>
                <w:rFonts w:ascii="Arial" w:hAnsi="Arial" w:cs="Arial"/>
              </w:rPr>
              <w:t>............</w:t>
            </w:r>
            <w:r w:rsidRPr="00767F78">
              <w:rPr>
                <w:rFonts w:ascii="Arial" w:hAnsi="Arial" w:cs="Arial"/>
              </w:rPr>
              <w:t xml:space="preserve">0-6 bodova </w:t>
            </w:r>
          </w:p>
        </w:tc>
        <w:tc>
          <w:tcPr>
            <w:tcW w:w="950" w:type="dxa"/>
          </w:tcPr>
          <w:p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527346" w:rsidTr="007B15C8">
        <w:tc>
          <w:tcPr>
            <w:tcW w:w="9125" w:type="dxa"/>
            <w:gridSpan w:val="2"/>
            <w:shd w:val="clear" w:color="auto" w:fill="D9D9D9" w:themeFill="background1" w:themeFillShade="D9"/>
          </w:tcPr>
          <w:p w:rsidR="00527346" w:rsidRPr="00527346" w:rsidRDefault="00527346" w:rsidP="00122616">
            <w:pPr>
              <w:jc w:val="center"/>
              <w:rPr>
                <w:rFonts w:ascii="Arial" w:hAnsi="Arial" w:cs="Arial"/>
                <w:b/>
              </w:rPr>
            </w:pPr>
            <w:r w:rsidRPr="00527346">
              <w:rPr>
                <w:rFonts w:ascii="Arial" w:hAnsi="Arial" w:cs="Arial"/>
                <w:b/>
              </w:rPr>
              <w:t>Ukupan broj bodova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527346" w:rsidRPr="00527346" w:rsidRDefault="00767F78" w:rsidP="00767F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0-33</w:t>
            </w:r>
          </w:p>
        </w:tc>
      </w:tr>
    </w:tbl>
    <w:p w:rsidR="00122616" w:rsidRDefault="00122616" w:rsidP="004B2A11">
      <w:pPr>
        <w:rPr>
          <w:rFonts w:ascii="Arial" w:hAnsi="Arial" w:cs="Arial"/>
          <w:b/>
          <w:i/>
        </w:rPr>
      </w:pPr>
    </w:p>
    <w:p w:rsidR="0008762E" w:rsidRPr="00767F78" w:rsidRDefault="0008762E" w:rsidP="004B2A11">
      <w:pPr>
        <w:rPr>
          <w:rFonts w:ascii="Arial" w:hAnsi="Arial" w:cs="Arial"/>
          <w:b/>
        </w:rPr>
      </w:pPr>
      <w:r w:rsidRPr="00767F78">
        <w:rPr>
          <w:rFonts w:ascii="Arial" w:hAnsi="Arial" w:cs="Arial"/>
          <w:b/>
        </w:rPr>
        <w:t>Svojim potpisom članovi Komisije potvrđuju ocjenu projekta:</w:t>
      </w:r>
    </w:p>
    <w:p w:rsidR="004B2A11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P</w:t>
      </w:r>
      <w:r w:rsidR="0008762E" w:rsidRPr="00C9563E">
        <w:rPr>
          <w:rFonts w:ascii="Arial" w:hAnsi="Arial" w:cs="Arial"/>
        </w:rPr>
        <w:t>redsjednik</w:t>
      </w:r>
      <w:r w:rsidRPr="00C9563E">
        <w:rPr>
          <w:rFonts w:ascii="Arial" w:hAnsi="Arial" w:cs="Arial"/>
        </w:rPr>
        <w:t xml:space="preserve"> Komisije</w:t>
      </w:r>
    </w:p>
    <w:p w:rsidR="000A18A9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Č</w:t>
      </w:r>
      <w:r w:rsidR="0008762E" w:rsidRPr="00C9563E">
        <w:rPr>
          <w:rFonts w:ascii="Arial" w:hAnsi="Arial" w:cs="Arial"/>
        </w:rPr>
        <w:t>lan</w:t>
      </w:r>
      <w:r w:rsidRPr="00C9563E">
        <w:rPr>
          <w:rFonts w:ascii="Arial" w:hAnsi="Arial" w:cs="Arial"/>
        </w:rPr>
        <w:t xml:space="preserve"> Komisije</w:t>
      </w:r>
    </w:p>
    <w:p w:rsidR="00A80343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Član Komisije</w:t>
      </w:r>
    </w:p>
    <w:p w:rsidR="00767F78" w:rsidRPr="00767F78" w:rsidRDefault="00767F78" w:rsidP="004B2A11">
      <w:pPr>
        <w:rPr>
          <w:rFonts w:ascii="Arial" w:hAnsi="Arial" w:cs="Arial"/>
        </w:rPr>
      </w:pPr>
      <w:r w:rsidRPr="00767F78">
        <w:rPr>
          <w:rFonts w:ascii="Arial" w:hAnsi="Arial" w:cs="Arial"/>
        </w:rPr>
        <w:t>Mostar,</w:t>
      </w:r>
      <w:r>
        <w:rPr>
          <w:rFonts w:ascii="Arial" w:hAnsi="Arial" w:cs="Arial"/>
        </w:rPr>
        <w:t xml:space="preserve"> ...........   2023. godine</w:t>
      </w:r>
    </w:p>
    <w:p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Mostar, Ante Srarčevića bb, tel.: +387 36 355 700 (kabinet ministra),  +387 36 355 753 (protokol),  fax: +387 36 355 742</w:t>
      </w:r>
    </w:p>
    <w:p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Moctap,  Анте Старчевићa бб, teл.: +387 36</w:t>
      </w:r>
      <w:r>
        <w:rPr>
          <w:sz w:val="16"/>
          <w:szCs w:val="16"/>
        </w:rPr>
        <w:t xml:space="preserve"> 355 700 (kaбинeт mинистрa), +</w:t>
      </w:r>
      <w:r w:rsidRPr="00B645AB">
        <w:rPr>
          <w:sz w:val="16"/>
          <w:szCs w:val="16"/>
        </w:rPr>
        <w:t>387 36 355 753 (прoтokол),  фakc: +387 36 355 742</w:t>
      </w:r>
    </w:p>
    <w:p w:rsidR="0008762E" w:rsidRDefault="0008762E" w:rsidP="0008762E">
      <w:pPr>
        <w:pStyle w:val="Footer"/>
        <w:jc w:val="center"/>
      </w:pPr>
      <w:r w:rsidRPr="00B645AB">
        <w:rPr>
          <w:rFonts w:ascii="Times New Roman" w:hAnsi="Times New Roman"/>
          <w:sz w:val="16"/>
          <w:szCs w:val="16"/>
        </w:rPr>
        <w:t xml:space="preserve">e-mail:  </w:t>
      </w:r>
      <w:hyperlink r:id="rId6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info@fmon.gov.ba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;  </w:t>
      </w:r>
      <w:hyperlink r:id="rId7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kabinet@fmon.gov.ba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,   </w:t>
      </w:r>
      <w:r w:rsidRPr="0045304D">
        <w:rPr>
          <w:rFonts w:ascii="Times New Roman" w:hAnsi="Times New Roman"/>
          <w:sz w:val="16"/>
          <w:szCs w:val="16"/>
        </w:rPr>
        <w:t>http://www.fmon.gov.ba</w:t>
      </w:r>
    </w:p>
    <w:p w:rsidR="004B2A11" w:rsidRPr="004B2A11" w:rsidRDefault="004B2A11" w:rsidP="004B2A11"/>
    <w:p w:rsidR="004B2A11" w:rsidRPr="004B2A11" w:rsidRDefault="004B2A11" w:rsidP="004B2A11"/>
    <w:p w:rsidR="004B2A11" w:rsidRPr="004B2A11" w:rsidRDefault="004B2A11" w:rsidP="004B2A11"/>
    <w:sectPr w:rsidR="004B2A11" w:rsidRPr="004B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11"/>
    <w:rsid w:val="000542D7"/>
    <w:rsid w:val="0008762E"/>
    <w:rsid w:val="000A18A9"/>
    <w:rsid w:val="000C539F"/>
    <w:rsid w:val="00122616"/>
    <w:rsid w:val="001C748C"/>
    <w:rsid w:val="002D335D"/>
    <w:rsid w:val="003A62E0"/>
    <w:rsid w:val="003F36FD"/>
    <w:rsid w:val="0042092E"/>
    <w:rsid w:val="00445E76"/>
    <w:rsid w:val="00454A59"/>
    <w:rsid w:val="00472A07"/>
    <w:rsid w:val="004B2A11"/>
    <w:rsid w:val="00527346"/>
    <w:rsid w:val="00634E07"/>
    <w:rsid w:val="00767F78"/>
    <w:rsid w:val="00A320C1"/>
    <w:rsid w:val="00A80343"/>
    <w:rsid w:val="00AA2983"/>
    <w:rsid w:val="00AE4300"/>
    <w:rsid w:val="00B13DD4"/>
    <w:rsid w:val="00B475AF"/>
    <w:rsid w:val="00C9563E"/>
    <w:rsid w:val="00CC1F25"/>
    <w:rsid w:val="00CE6B1E"/>
    <w:rsid w:val="00D024F1"/>
    <w:rsid w:val="00D11004"/>
    <w:rsid w:val="00D7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mon@bih.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mon.gov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Ramiz.Leto</cp:lastModifiedBy>
  <cp:revision>5</cp:revision>
  <cp:lastPrinted>2022-03-22T08:24:00Z</cp:lastPrinted>
  <dcterms:created xsi:type="dcterms:W3CDTF">2023-01-05T09:00:00Z</dcterms:created>
  <dcterms:modified xsi:type="dcterms:W3CDTF">2023-01-26T07:33:00Z</dcterms:modified>
</cp:coreProperties>
</file>